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566B8B9" w14:textId="77777777" w:rsidR="001A1A69" w:rsidRPr="00461EF5" w:rsidRDefault="001A1A69" w:rsidP="001A1A69">
          <w:pPr>
            <w:ind w:firstLine="0"/>
            <w:contextualSpacing/>
            <w:jc w:val="center"/>
            <w:rPr>
              <w:rFonts w:ascii="Arial" w:hAnsi="Arial" w:cs="Arial"/>
              <w:b/>
              <w:bCs/>
            </w:rPr>
          </w:pPr>
          <w:r w:rsidRPr="00461EF5">
            <w:rPr>
              <w:noProof/>
              <w:szCs w:val="24"/>
            </w:rPr>
            <w:drawing>
              <wp:inline distT="0" distB="0" distL="0" distR="0" wp14:anchorId="4CA66962" wp14:editId="2725C0F3">
                <wp:extent cx="542925" cy="561971"/>
                <wp:effectExtent l="0" t="0" r="9525" b="0"/>
                <wp:docPr id="1410954748" name="Picture 7" descr="Paveikslėlis, kuriame yra eskizas, piešimas, iliustracija, simbol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10954748" name="Picture 7" descr="Paveikslėlis, kuriame yra eskizas, piešimas, iliustracija, simbolis&#10;&#10;Dirbtinio intelekto sugeneruotas turinys gali būti neteisingas."/>
                        <pic:cNvPicPr/>
                      </pic:nvPicPr>
                      <pic:blipFill>
                        <a:blip r:embed="rId11"/>
                        <a:srcRect/>
                        <a:stretch>
                          <a:fillRect/>
                        </a:stretch>
                      </pic:blipFill>
                      <pic:spPr>
                        <a:xfrm>
                          <a:off x="0" y="0"/>
                          <a:ext cx="542925" cy="561971"/>
                        </a:xfrm>
                        <a:prstGeom prst="rect">
                          <a:avLst/>
                        </a:prstGeom>
                        <a:noFill/>
                        <a:ln>
                          <a:noFill/>
                          <a:prstDash/>
                        </a:ln>
                      </pic:spPr>
                    </pic:pic>
                  </a:graphicData>
                </a:graphic>
              </wp:inline>
            </w:drawing>
          </w:r>
        </w:p>
        <w:p w14:paraId="10C96488" w14:textId="77777777" w:rsidR="001A1A69" w:rsidRPr="00461EF5" w:rsidRDefault="001A1A69" w:rsidP="001A1A69">
          <w:pPr>
            <w:ind w:firstLine="0"/>
            <w:contextualSpacing/>
            <w:jc w:val="center"/>
            <w:rPr>
              <w:rFonts w:ascii="Arial" w:hAnsi="Arial" w:cs="Arial"/>
              <w:b/>
              <w:bCs/>
            </w:rPr>
          </w:pPr>
        </w:p>
        <w:p w14:paraId="19226849" w14:textId="77777777" w:rsidR="001A1A69" w:rsidRPr="00461EF5" w:rsidRDefault="001A1A69" w:rsidP="001A1A69">
          <w:pPr>
            <w:ind w:firstLine="0"/>
            <w:contextualSpacing/>
            <w:jc w:val="center"/>
            <w:rPr>
              <w:rFonts w:ascii="Arial" w:hAnsi="Arial" w:cs="Arial"/>
              <w:b/>
              <w:bCs/>
            </w:rPr>
          </w:pPr>
          <w:r w:rsidRPr="00461EF5">
            <w:rPr>
              <w:rFonts w:ascii="Arial" w:hAnsi="Arial" w:cs="Arial"/>
              <w:b/>
              <w:bCs/>
            </w:rPr>
            <w:t>LIETUVOS GEOLOGIJOS TARNYBA</w:t>
          </w:r>
        </w:p>
        <w:p w14:paraId="580778CF" w14:textId="77777777" w:rsidR="001A1A69" w:rsidRPr="00461EF5" w:rsidRDefault="001A1A69" w:rsidP="001A1A69">
          <w:pPr>
            <w:ind w:firstLine="0"/>
            <w:contextualSpacing/>
            <w:jc w:val="center"/>
            <w:rPr>
              <w:rFonts w:ascii="Arial" w:hAnsi="Arial" w:cs="Arial"/>
              <w:color w:val="00B050"/>
            </w:rPr>
          </w:pPr>
          <w:r w:rsidRPr="00461EF5">
            <w:rPr>
              <w:rFonts w:ascii="Arial" w:hAnsi="Arial" w:cs="Arial"/>
              <w:b/>
              <w:bCs/>
            </w:rPr>
            <w:t>PRIE APLINKOS MINISTERIJOS</w:t>
          </w:r>
        </w:p>
        <w:p w14:paraId="31B27132" w14:textId="77777777" w:rsidR="001A1A69" w:rsidRPr="00461EF5" w:rsidRDefault="001A1A69" w:rsidP="001A1A69">
          <w:pPr>
            <w:widowControl w:val="0"/>
            <w:suppressAutoHyphens/>
            <w:autoSpaceDE w:val="0"/>
            <w:autoSpaceDN w:val="0"/>
            <w:spacing w:line="240" w:lineRule="auto"/>
            <w:ind w:firstLine="720"/>
            <w:textAlignment w:val="baseline"/>
            <w:rPr>
              <w:rFonts w:ascii="Arial MT" w:eastAsia="Arial MT" w:hAnsi="Arial MT" w:cs="Arial MT"/>
              <w:sz w:val="16"/>
              <w:szCs w:val="16"/>
              <w:lang w:eastAsia="en-US"/>
            </w:rPr>
          </w:pPr>
        </w:p>
        <w:tbl>
          <w:tblPr>
            <w:tblW w:w="9589" w:type="dxa"/>
            <w:tblLayout w:type="fixed"/>
            <w:tblCellMar>
              <w:left w:w="10" w:type="dxa"/>
              <w:right w:w="10" w:type="dxa"/>
            </w:tblCellMar>
            <w:tblLook w:val="0000" w:firstRow="0" w:lastRow="0" w:firstColumn="0" w:lastColumn="0" w:noHBand="0" w:noVBand="0"/>
          </w:tblPr>
          <w:tblGrid>
            <w:gridCol w:w="2076"/>
            <w:gridCol w:w="2081"/>
            <w:gridCol w:w="2529"/>
            <w:gridCol w:w="2903"/>
          </w:tblGrid>
          <w:tr w:rsidR="001A1A69" w:rsidRPr="00461EF5" w14:paraId="3B1CDF0D" w14:textId="77777777" w:rsidTr="00FB62AB">
            <w:trPr>
              <w:trHeight w:val="800"/>
            </w:trPr>
            <w:tc>
              <w:tcPr>
                <w:tcW w:w="2076" w:type="dxa"/>
                <w:tcBorders>
                  <w:top w:val="single" w:sz="4" w:space="0" w:color="000000"/>
                </w:tcBorders>
                <w:tcMar>
                  <w:top w:w="0" w:type="dxa"/>
                  <w:left w:w="108" w:type="dxa"/>
                  <w:bottom w:w="0" w:type="dxa"/>
                  <w:right w:w="108" w:type="dxa"/>
                </w:tcMar>
              </w:tcPr>
              <w:p w14:paraId="25AD5665" w14:textId="77777777" w:rsidR="001A1A69" w:rsidRPr="00461EF5" w:rsidRDefault="001A1A69" w:rsidP="001A1A69">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05D82242" w14:textId="77777777" w:rsidR="001A1A69" w:rsidRPr="00461EF5" w:rsidRDefault="001A1A69" w:rsidP="001A1A69">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Biudžetinė įstaiga</w:t>
                </w:r>
              </w:p>
              <w:p w14:paraId="4FA6EEFB" w14:textId="77777777" w:rsidR="001A1A69" w:rsidRPr="00461EF5" w:rsidRDefault="001A1A69" w:rsidP="001A1A69">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S. Konarskio g. 35,</w:t>
                </w:r>
              </w:p>
              <w:p w14:paraId="522AE514" w14:textId="77777777" w:rsidR="001A1A69" w:rsidRPr="00461EF5" w:rsidRDefault="001A1A69" w:rsidP="001A1A69">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LT-03123 Vilnius</w:t>
                </w:r>
              </w:p>
            </w:tc>
            <w:tc>
              <w:tcPr>
                <w:tcW w:w="2081" w:type="dxa"/>
                <w:tcBorders>
                  <w:top w:val="single" w:sz="4" w:space="0" w:color="000000"/>
                </w:tcBorders>
                <w:tcMar>
                  <w:top w:w="0" w:type="dxa"/>
                  <w:left w:w="108" w:type="dxa"/>
                  <w:bottom w:w="0" w:type="dxa"/>
                  <w:right w:w="108" w:type="dxa"/>
                </w:tcMar>
              </w:tcPr>
              <w:p w14:paraId="52A31E8F"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56D83C2C"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Tel. +370 646 548 62</w:t>
                </w:r>
              </w:p>
              <w:p w14:paraId="40895739"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Arial MT" w:eastAsia="Arial MT" w:hAnsi="Arial MT" w:cs="Arial MT"/>
                    <w:sz w:val="22"/>
                    <w:szCs w:val="22"/>
                    <w:lang w:eastAsia="en-US"/>
                  </w:rPr>
                </w:pPr>
                <w:r w:rsidRPr="00461EF5">
                  <w:rPr>
                    <w:rFonts w:ascii="Times New Roman" w:eastAsia="Arial MT" w:hAnsi="Times New Roman" w:cs="Times New Roman"/>
                    <w:sz w:val="20"/>
                    <w:szCs w:val="20"/>
                    <w:lang w:eastAsia="en-US"/>
                  </w:rPr>
                  <w:t xml:space="preserve">el. p. </w:t>
                </w:r>
                <w:proofErr w:type="spellStart"/>
                <w:r w:rsidRPr="00461EF5">
                  <w:rPr>
                    <w:rFonts w:ascii="Times New Roman" w:eastAsia="Arial MT" w:hAnsi="Times New Roman" w:cs="Times New Roman"/>
                    <w:sz w:val="20"/>
                    <w:szCs w:val="20"/>
                    <w:lang w:eastAsia="en-US"/>
                  </w:rPr>
                  <w:t>info@lgt.lt</w:t>
                </w:r>
                <w:proofErr w:type="spellEnd"/>
                <w:r w:rsidRPr="00461EF5">
                  <w:rPr>
                    <w:rFonts w:ascii="Times New Roman" w:eastAsia="Arial MT" w:hAnsi="Times New Roman" w:cs="Times New Roman"/>
                    <w:color w:val="0563C1"/>
                    <w:sz w:val="20"/>
                    <w:szCs w:val="20"/>
                    <w:u w:val="single"/>
                    <w:lang w:eastAsia="en-US"/>
                  </w:rPr>
                  <w:t xml:space="preserve"> </w:t>
                </w:r>
                <w:hyperlink r:id="rId12" w:history="1">
                  <w:proofErr w:type="spellStart"/>
                  <w:r w:rsidRPr="00461EF5">
                    <w:rPr>
                      <w:rFonts w:ascii="Times New Roman" w:eastAsia="Arial MT" w:hAnsi="Times New Roman" w:cs="Times New Roman"/>
                      <w:sz w:val="20"/>
                      <w:szCs w:val="20"/>
                      <w:lang w:eastAsia="en-US"/>
                    </w:rPr>
                    <w:t>lgt.lrv.lt</w:t>
                  </w:r>
                  <w:proofErr w:type="spellEnd"/>
                </w:hyperlink>
              </w:p>
            </w:tc>
            <w:tc>
              <w:tcPr>
                <w:tcW w:w="2529" w:type="dxa"/>
                <w:tcBorders>
                  <w:top w:val="single" w:sz="4" w:space="0" w:color="000000"/>
                </w:tcBorders>
                <w:tcMar>
                  <w:top w:w="0" w:type="dxa"/>
                  <w:left w:w="108" w:type="dxa"/>
                  <w:bottom w:w="0" w:type="dxa"/>
                  <w:right w:w="108" w:type="dxa"/>
                </w:tcMar>
              </w:tcPr>
              <w:p w14:paraId="6FE40D7B"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1AE6177B"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Duomenys kaupiami ir saugomi Juridinių asmenų registre, kodas 188710780 </w:t>
                </w:r>
              </w:p>
            </w:tc>
            <w:tc>
              <w:tcPr>
                <w:tcW w:w="2903" w:type="dxa"/>
                <w:tcBorders>
                  <w:top w:val="single" w:sz="4" w:space="0" w:color="000000"/>
                </w:tcBorders>
                <w:tcMar>
                  <w:top w:w="0" w:type="dxa"/>
                  <w:left w:w="108" w:type="dxa"/>
                  <w:bottom w:w="0" w:type="dxa"/>
                  <w:right w:w="108" w:type="dxa"/>
                </w:tcMar>
              </w:tcPr>
              <w:p w14:paraId="081F7D76"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Arial MT" w:eastAsia="Arial MT" w:hAnsi="Arial MT" w:cs="Arial MT"/>
                    <w:sz w:val="22"/>
                    <w:szCs w:val="22"/>
                    <w:lang w:eastAsia="en-US"/>
                  </w:rPr>
                </w:pPr>
                <w:r w:rsidRPr="00461EF5">
                  <w:rPr>
                    <w:rFonts w:ascii="Arial MT" w:eastAsia="Arial MT" w:hAnsi="Arial MT" w:cs="Arial MT"/>
                    <w:noProof/>
                    <w:sz w:val="22"/>
                    <w:szCs w:val="22"/>
                    <w:lang w:eastAsia="en-US"/>
                  </w:rPr>
                  <w:drawing>
                    <wp:inline distT="0" distB="0" distL="0" distR="0" wp14:anchorId="6E67F6C7" wp14:editId="25731B98">
                      <wp:extent cx="1847846" cy="482958"/>
                      <wp:effectExtent l="0" t="0" r="4" b="0"/>
                      <wp:docPr id="749220359" name="Picture 2" descr="A black and yellow text  Description automatically generated"/>
                      <wp:cNvGraphicFramePr/>
                      <a:graphic xmlns:a="http://schemas.openxmlformats.org/drawingml/2006/main">
                        <a:graphicData uri="http://schemas.openxmlformats.org/drawingml/2006/picture">
                          <pic:pic xmlns:pic="http://schemas.openxmlformats.org/drawingml/2006/picture">
                            <pic:nvPicPr>
                              <pic:cNvPr id="749220359" name="Picture 2" descr="A black and yellow text  Description automatically generated"/>
                              <pic:cNvPicPr/>
                            </pic:nvPicPr>
                            <pic:blipFill>
                              <a:blip r:embed="rId13"/>
                              <a:srcRect/>
                              <a:stretch>
                                <a:fillRect/>
                              </a:stretch>
                            </pic:blipFill>
                            <pic:spPr>
                              <a:xfrm>
                                <a:off x="0" y="0"/>
                                <a:ext cx="1847846" cy="482958"/>
                              </a:xfrm>
                              <a:prstGeom prst="rect">
                                <a:avLst/>
                              </a:prstGeom>
                              <a:noFill/>
                              <a:ln>
                                <a:noFill/>
                                <a:prstDash/>
                              </a:ln>
                            </pic:spPr>
                          </pic:pic>
                        </a:graphicData>
                      </a:graphic>
                    </wp:inline>
                  </w:drawing>
                </w:r>
              </w:p>
            </w:tc>
          </w:tr>
        </w:tbl>
        <w:p w14:paraId="5DA5BEA0" w14:textId="77777777" w:rsidR="001A1A69" w:rsidRPr="00461EF5" w:rsidRDefault="001A1A69" w:rsidP="001A1A69">
          <w:pPr>
            <w:spacing w:line="240" w:lineRule="auto"/>
            <w:ind w:firstLine="0"/>
            <w:rPr>
              <w:rFonts w:ascii="Times New Roman" w:eastAsia="Times New Roman" w:hAnsi="Times New Roman" w:cs="Times New Roman"/>
              <w:sz w:val="24"/>
              <w:szCs w:val="24"/>
            </w:rPr>
          </w:pPr>
        </w:p>
        <w:p w14:paraId="68DF69BF" w14:textId="77777777" w:rsidR="0077348E" w:rsidRPr="00461EF5" w:rsidRDefault="0077348E" w:rsidP="001A1A69">
          <w:pPr>
            <w:spacing w:line="240" w:lineRule="auto"/>
            <w:ind w:firstLine="0"/>
            <w:rPr>
              <w:rFonts w:ascii="Times New Roman" w:eastAsia="Times New Roman" w:hAnsi="Times New Roman" w:cs="Times New Roman"/>
              <w:sz w:val="24"/>
              <w:szCs w:val="24"/>
            </w:rPr>
          </w:pPr>
        </w:p>
        <w:p w14:paraId="36FCC5BF" w14:textId="3F6BE015" w:rsidR="0077348E" w:rsidRPr="00461EF5" w:rsidRDefault="0077348E" w:rsidP="0077348E">
          <w:pPr>
            <w:spacing w:line="240" w:lineRule="auto"/>
            <w:ind w:firstLine="0"/>
            <w:rPr>
              <w:rFonts w:ascii="Times New Roman" w:eastAsia="Times New Roman" w:hAnsi="Times New Roman" w:cs="Times New Roman"/>
              <w:sz w:val="24"/>
              <w:szCs w:val="24"/>
            </w:rPr>
          </w:pPr>
          <w:r w:rsidRPr="00461EF5">
            <w:rPr>
              <w:rFonts w:ascii="Times New Roman" w:eastAsia="Times New Roman" w:hAnsi="Times New Roman" w:cs="Times New Roman"/>
              <w:sz w:val="24"/>
              <w:szCs w:val="24"/>
            </w:rPr>
            <w:t>Dalyviams</w:t>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t xml:space="preserve">Nr. </w:t>
          </w:r>
        </w:p>
        <w:p w14:paraId="0DE3CC77" w14:textId="77777777" w:rsidR="001A1A69" w:rsidRPr="00461EF5" w:rsidRDefault="001A1A69" w:rsidP="0077348E">
          <w:pPr>
            <w:ind w:firstLine="0"/>
            <w:contextualSpacing/>
            <w:jc w:val="left"/>
            <w:rPr>
              <w:rFonts w:cstheme="minorHAnsi"/>
              <w:sz w:val="28"/>
              <w:szCs w:val="28"/>
            </w:rPr>
          </w:pPr>
        </w:p>
        <w:p w14:paraId="7F029A86" w14:textId="77777777" w:rsidR="0077348E" w:rsidRPr="00461EF5" w:rsidRDefault="0077348E" w:rsidP="0077348E">
          <w:pPr>
            <w:ind w:firstLine="0"/>
            <w:contextualSpacing/>
            <w:jc w:val="left"/>
            <w:rPr>
              <w:rFonts w:cstheme="minorHAnsi"/>
              <w:sz w:val="28"/>
              <w:szCs w:val="28"/>
            </w:rPr>
          </w:pPr>
        </w:p>
        <w:p w14:paraId="7727AA66" w14:textId="71FB7F97" w:rsidR="001A1A69" w:rsidRPr="00461EF5" w:rsidRDefault="001A1A69" w:rsidP="001A1A69">
          <w:pPr>
            <w:spacing w:line="240" w:lineRule="auto"/>
            <w:ind w:firstLine="0"/>
            <w:contextualSpacing/>
            <w:jc w:val="center"/>
            <w:rPr>
              <w:rFonts w:cstheme="minorHAnsi"/>
              <w:b/>
              <w:bCs/>
              <w:sz w:val="28"/>
              <w:szCs w:val="28"/>
            </w:rPr>
          </w:pPr>
          <w:r w:rsidRPr="00461EF5">
            <w:rPr>
              <w:rFonts w:cstheme="minorHAnsi"/>
              <w:b/>
              <w:bCs/>
              <w:sz w:val="28"/>
              <w:szCs w:val="28"/>
            </w:rPr>
            <w:t>MAŽOS VERTĖS VIEŠOJO PIRKIMO „</w:t>
          </w:r>
          <w:r w:rsidR="00611DCE" w:rsidRPr="00461EF5">
            <w:rPr>
              <w:rFonts w:cstheme="minorHAnsi"/>
              <w:b/>
              <w:bCs/>
              <w:sz w:val="28"/>
              <w:szCs w:val="28"/>
            </w:rPr>
            <w:t>KASIMO (GRĘŽIMO) DARBŲ LAZDIJŲ, SEIRIJŲ IR DRUSKININKŲ PROJEKTŲ PLOTUOSE PIRKIMAS</w:t>
          </w:r>
          <w:r w:rsidRPr="00461EF5">
            <w:rPr>
              <w:rFonts w:cstheme="minorHAnsi"/>
              <w:b/>
              <w:bCs/>
              <w:sz w:val="28"/>
              <w:szCs w:val="28"/>
            </w:rPr>
            <w:t xml:space="preserve">“ SKELBIAMOS APKLAUSOS SPECIALIOSIOS SĄLYGOS </w:t>
          </w:r>
        </w:p>
        <w:p w14:paraId="47C0FB99" w14:textId="77777777" w:rsidR="001A1A69" w:rsidRPr="00461EF5" w:rsidRDefault="001A1A69" w:rsidP="001A1A69">
          <w:pPr>
            <w:spacing w:line="240" w:lineRule="auto"/>
            <w:ind w:firstLine="0"/>
            <w:contextualSpacing/>
            <w:jc w:val="center"/>
            <w:rPr>
              <w:rFonts w:cstheme="minorHAnsi"/>
              <w:i/>
              <w:iCs/>
              <w:sz w:val="28"/>
              <w:szCs w:val="28"/>
            </w:rPr>
          </w:pPr>
          <w:r w:rsidRPr="00461EF5">
            <w:rPr>
              <w:rFonts w:cstheme="minorHAnsi"/>
              <w:b/>
              <w:bCs/>
              <w:sz w:val="28"/>
              <w:szCs w:val="28"/>
            </w:rPr>
            <w:t>Versija Nr. 1.</w:t>
          </w:r>
          <w:r w:rsidRPr="00461EF5">
            <w:rPr>
              <w:rFonts w:cstheme="minorHAnsi"/>
              <w:i/>
              <w:iCs/>
              <w:sz w:val="28"/>
              <w:szCs w:val="28"/>
            </w:rPr>
            <w:t xml:space="preserve"> </w:t>
          </w:r>
        </w:p>
        <w:p w14:paraId="5180EFD4" w14:textId="36007861" w:rsidR="001A1A69" w:rsidRPr="00461EF5" w:rsidRDefault="001A1A69" w:rsidP="00EB1300">
          <w:pPr>
            <w:spacing w:line="240" w:lineRule="auto"/>
            <w:ind w:firstLine="0"/>
            <w:contextualSpacing/>
            <w:jc w:val="center"/>
            <w:rPr>
              <w:rFonts w:cstheme="minorHAnsi"/>
              <w:b/>
              <w:bCs/>
              <w:sz w:val="28"/>
              <w:szCs w:val="28"/>
            </w:rPr>
          </w:pPr>
          <w:r w:rsidRPr="00461EF5">
            <w:rPr>
              <w:rFonts w:cstheme="minorHAnsi"/>
              <w:b/>
              <w:bCs/>
              <w:sz w:val="28"/>
              <w:szCs w:val="28"/>
            </w:rPr>
            <w:t>BVPŽ koda</w:t>
          </w:r>
          <w:r w:rsidR="00E4556A">
            <w:rPr>
              <w:rFonts w:cstheme="minorHAnsi"/>
              <w:b/>
              <w:bCs/>
              <w:sz w:val="28"/>
              <w:szCs w:val="28"/>
            </w:rPr>
            <w:t>i</w:t>
          </w:r>
          <w:r w:rsidRPr="00461EF5">
            <w:rPr>
              <w:rFonts w:cstheme="minorHAnsi"/>
              <w:b/>
              <w:bCs/>
              <w:sz w:val="28"/>
              <w:szCs w:val="28"/>
            </w:rPr>
            <w:t xml:space="preserve"> </w:t>
          </w:r>
          <w:r w:rsidR="00EB1300" w:rsidRPr="00EB1300">
            <w:rPr>
              <w:rFonts w:cstheme="minorHAnsi"/>
              <w:b/>
              <w:bCs/>
              <w:sz w:val="28"/>
              <w:szCs w:val="28"/>
            </w:rPr>
            <w:t>45112400-9</w:t>
          </w:r>
          <w:r w:rsidR="00E4556A">
            <w:rPr>
              <w:rFonts w:cstheme="minorHAnsi"/>
              <w:b/>
              <w:bCs/>
              <w:sz w:val="28"/>
              <w:szCs w:val="28"/>
            </w:rPr>
            <w:t xml:space="preserve">, </w:t>
          </w:r>
          <w:r w:rsidR="00EB1300" w:rsidRPr="00EB1300">
            <w:rPr>
              <w:rFonts w:cstheme="minorHAnsi"/>
              <w:b/>
              <w:bCs/>
              <w:sz w:val="28"/>
              <w:szCs w:val="28"/>
            </w:rPr>
            <w:t>79620000-6</w:t>
          </w:r>
        </w:p>
        <w:sdt>
          <w:sdtPr>
            <w:id w:val="-1887328901"/>
            <w:docPartObj>
              <w:docPartGallery w:val="Table of Contents"/>
              <w:docPartUnique/>
            </w:docPartObj>
          </w:sdtPr>
          <w:sdtEndPr>
            <w:rPr>
              <w:b/>
              <w:bCs/>
            </w:rPr>
          </w:sdtEndPr>
          <w:sdtContent>
            <w:p w14:paraId="5A7D6A49" w14:textId="77777777" w:rsidR="001A1A69" w:rsidRPr="00461EF5" w:rsidRDefault="001A1A69" w:rsidP="001A1A69">
              <w:pPr>
                <w:keepNext/>
                <w:keepLines/>
                <w:pBdr>
                  <w:bottom w:val="single" w:sz="4" w:space="2" w:color="ED7D31" w:themeColor="accent2"/>
                </w:pBdr>
                <w:tabs>
                  <w:tab w:val="left" w:pos="3261"/>
                </w:tabs>
                <w:spacing w:before="360" w:after="120" w:line="240" w:lineRule="auto"/>
                <w:rPr>
                  <w:rFonts w:asciiTheme="majorHAnsi" w:eastAsiaTheme="majorEastAsia" w:hAnsiTheme="majorHAnsi" w:cstheme="majorBidi"/>
                  <w:color w:val="262626" w:themeColor="text1" w:themeTint="D9"/>
                  <w:sz w:val="40"/>
                  <w:szCs w:val="40"/>
                </w:rPr>
              </w:pPr>
              <w:r w:rsidRPr="00461EF5">
                <w:rPr>
                  <w:rFonts w:asciiTheme="majorHAnsi" w:eastAsiaTheme="majorEastAsia" w:hAnsiTheme="majorHAnsi" w:cstheme="majorBidi"/>
                  <w:color w:val="262626" w:themeColor="text1" w:themeTint="D9"/>
                  <w:sz w:val="40"/>
                  <w:szCs w:val="40"/>
                </w:rPr>
                <w:t>Turinys</w:t>
              </w:r>
            </w:p>
            <w:p w14:paraId="5A2B5E05" w14:textId="629B092E" w:rsidR="00430FF4" w:rsidRPr="00461EF5" w:rsidRDefault="001A1A69" w:rsidP="009C2C5C">
              <w:pPr>
                <w:pStyle w:val="TOC1"/>
                <w:tabs>
                  <w:tab w:val="clear" w:pos="9962"/>
                  <w:tab w:val="right" w:leader="dot" w:pos="9072"/>
                </w:tabs>
                <w:ind w:left="142"/>
                <w:rPr>
                  <w:kern w:val="2"/>
                  <w:sz w:val="24"/>
                  <w:szCs w:val="24"/>
                  <w14:ligatures w14:val="standardContextual"/>
                </w:rPr>
              </w:pPr>
              <w:r w:rsidRPr="00461EF5">
                <w:fldChar w:fldCharType="begin"/>
              </w:r>
              <w:r w:rsidRPr="00461EF5">
                <w:instrText xml:space="preserve"> TOC \o "1-3" \h \z \u </w:instrText>
              </w:r>
              <w:r w:rsidRPr="00461EF5">
                <w:fldChar w:fldCharType="separate"/>
              </w:r>
              <w:hyperlink w:anchor="_Toc224205248" w:history="1">
                <w:r w:rsidR="00430FF4" w:rsidRPr="00461EF5">
                  <w:rPr>
                    <w:rStyle w:val="Hyperlink"/>
                    <w:rFonts w:cstheme="minorHAnsi"/>
                  </w:rPr>
                  <w:t>1.</w:t>
                </w:r>
                <w:r w:rsidR="00430FF4" w:rsidRPr="00461EF5">
                  <w:rPr>
                    <w:kern w:val="2"/>
                    <w:sz w:val="24"/>
                    <w:szCs w:val="24"/>
                    <w14:ligatures w14:val="standardContextual"/>
                  </w:rPr>
                  <w:tab/>
                </w:r>
                <w:r w:rsidR="00430FF4" w:rsidRPr="00461EF5">
                  <w:rPr>
                    <w:rStyle w:val="Hyperlink"/>
                    <w:rFonts w:cstheme="minorHAnsi"/>
                  </w:rPr>
                  <w:t>Bendra informacija</w:t>
                </w:r>
                <w:r w:rsidR="00430FF4" w:rsidRPr="00461EF5">
                  <w:rPr>
                    <w:webHidden/>
                  </w:rPr>
                  <w:tab/>
                </w:r>
                <w:r w:rsidR="00430FF4" w:rsidRPr="00461EF5">
                  <w:rPr>
                    <w:webHidden/>
                  </w:rPr>
                  <w:fldChar w:fldCharType="begin"/>
                </w:r>
                <w:r w:rsidR="00430FF4" w:rsidRPr="00461EF5">
                  <w:rPr>
                    <w:webHidden/>
                  </w:rPr>
                  <w:instrText xml:space="preserve"> PAGEREF _Toc224205248 \h </w:instrText>
                </w:r>
                <w:r w:rsidR="00430FF4" w:rsidRPr="00461EF5">
                  <w:rPr>
                    <w:webHidden/>
                  </w:rPr>
                </w:r>
                <w:r w:rsidR="00430FF4" w:rsidRPr="00461EF5">
                  <w:rPr>
                    <w:webHidden/>
                  </w:rPr>
                  <w:fldChar w:fldCharType="separate"/>
                </w:r>
                <w:r w:rsidR="00D2117A" w:rsidRPr="00461EF5">
                  <w:rPr>
                    <w:webHidden/>
                  </w:rPr>
                  <w:t>1</w:t>
                </w:r>
                <w:r w:rsidR="00430FF4" w:rsidRPr="00461EF5">
                  <w:rPr>
                    <w:webHidden/>
                  </w:rPr>
                  <w:fldChar w:fldCharType="end"/>
                </w:r>
              </w:hyperlink>
            </w:p>
            <w:p w14:paraId="4CC2BB89" w14:textId="1A20C788" w:rsidR="00430FF4" w:rsidRPr="00461EF5" w:rsidRDefault="00430FF4" w:rsidP="009C2C5C">
              <w:pPr>
                <w:pStyle w:val="TOC1"/>
                <w:tabs>
                  <w:tab w:val="clear" w:pos="9962"/>
                  <w:tab w:val="right" w:leader="dot" w:pos="9072"/>
                </w:tabs>
                <w:ind w:left="142"/>
                <w:rPr>
                  <w:kern w:val="2"/>
                  <w:sz w:val="24"/>
                  <w:szCs w:val="24"/>
                  <w14:ligatures w14:val="standardContextual"/>
                </w:rPr>
              </w:pPr>
              <w:hyperlink w:anchor="_Toc224205249" w:history="1">
                <w:r w:rsidRPr="00461EF5">
                  <w:rPr>
                    <w:rStyle w:val="Hyperlink"/>
                    <w:rFonts w:eastAsia="Calibri" w:cstheme="minorHAnsi"/>
                  </w:rPr>
                  <w:t>2.</w:t>
                </w:r>
                <w:r w:rsidRPr="00461EF5">
                  <w:rPr>
                    <w:kern w:val="2"/>
                    <w:sz w:val="24"/>
                    <w:szCs w:val="24"/>
                    <w14:ligatures w14:val="standardContextual"/>
                  </w:rPr>
                  <w:tab/>
                </w:r>
                <w:r w:rsidRPr="00461EF5">
                  <w:rPr>
                    <w:rStyle w:val="Hyperlink"/>
                    <w:rFonts w:cstheme="minorHAnsi"/>
                  </w:rPr>
                  <w:t>Pirkimo objektas</w:t>
                </w:r>
                <w:r w:rsidRPr="00461EF5">
                  <w:rPr>
                    <w:webHidden/>
                  </w:rPr>
                  <w:tab/>
                </w:r>
                <w:r w:rsidRPr="00461EF5">
                  <w:rPr>
                    <w:webHidden/>
                  </w:rPr>
                  <w:fldChar w:fldCharType="begin"/>
                </w:r>
                <w:r w:rsidRPr="00461EF5">
                  <w:rPr>
                    <w:webHidden/>
                  </w:rPr>
                  <w:instrText xml:space="preserve"> PAGEREF _Toc224205249 \h </w:instrText>
                </w:r>
                <w:r w:rsidRPr="00461EF5">
                  <w:rPr>
                    <w:webHidden/>
                  </w:rPr>
                </w:r>
                <w:r w:rsidRPr="00461EF5">
                  <w:rPr>
                    <w:webHidden/>
                  </w:rPr>
                  <w:fldChar w:fldCharType="separate"/>
                </w:r>
                <w:r w:rsidR="00D2117A" w:rsidRPr="00461EF5">
                  <w:rPr>
                    <w:webHidden/>
                  </w:rPr>
                  <w:t>1</w:t>
                </w:r>
                <w:r w:rsidRPr="00461EF5">
                  <w:rPr>
                    <w:webHidden/>
                  </w:rPr>
                  <w:fldChar w:fldCharType="end"/>
                </w:r>
              </w:hyperlink>
            </w:p>
            <w:p w14:paraId="65A148D0" w14:textId="02AB6347" w:rsidR="00430FF4" w:rsidRPr="00461EF5" w:rsidRDefault="00430FF4" w:rsidP="009C2C5C">
              <w:pPr>
                <w:pStyle w:val="TOC1"/>
                <w:tabs>
                  <w:tab w:val="clear" w:pos="9962"/>
                  <w:tab w:val="right" w:leader="dot" w:pos="9072"/>
                </w:tabs>
                <w:ind w:left="142"/>
                <w:rPr>
                  <w:kern w:val="2"/>
                  <w:sz w:val="24"/>
                  <w:szCs w:val="24"/>
                  <w14:ligatures w14:val="standardContextual"/>
                </w:rPr>
              </w:pPr>
              <w:hyperlink w:anchor="_Toc224205250" w:history="1">
                <w:r w:rsidRPr="00461EF5">
                  <w:rPr>
                    <w:rStyle w:val="Hyperlink"/>
                    <w:rFonts w:eastAsia="Calibri" w:cstheme="minorHAnsi"/>
                  </w:rPr>
                  <w:t>3.</w:t>
                </w:r>
                <w:r w:rsidRPr="00461EF5">
                  <w:rPr>
                    <w:kern w:val="2"/>
                    <w:sz w:val="24"/>
                    <w:szCs w:val="24"/>
                    <w14:ligatures w14:val="standardContextual"/>
                  </w:rPr>
                  <w:tab/>
                </w:r>
                <w:r w:rsidRPr="00461EF5">
                  <w:rPr>
                    <w:rStyle w:val="Hyperlink"/>
                    <w:rFonts w:cstheme="minorHAnsi"/>
                  </w:rPr>
                  <w:t>Tiekėjų pašalinimo pagrindai, kvalifikacijos reikalavimai ir reikalaujami kokybės vadybos sistemos ir (arba) aplinkos apsaugos vadybos sistemos standartai</w:t>
                </w:r>
                <w:r w:rsidRPr="00461EF5">
                  <w:rPr>
                    <w:webHidden/>
                  </w:rPr>
                  <w:tab/>
                </w:r>
                <w:r w:rsidRPr="00461EF5">
                  <w:rPr>
                    <w:webHidden/>
                  </w:rPr>
                  <w:fldChar w:fldCharType="begin"/>
                </w:r>
                <w:r w:rsidRPr="00461EF5">
                  <w:rPr>
                    <w:webHidden/>
                  </w:rPr>
                  <w:instrText xml:space="preserve"> PAGEREF _Toc224205250 \h </w:instrText>
                </w:r>
                <w:r w:rsidRPr="00461EF5">
                  <w:rPr>
                    <w:webHidden/>
                  </w:rPr>
                </w:r>
                <w:r w:rsidRPr="00461EF5">
                  <w:rPr>
                    <w:webHidden/>
                  </w:rPr>
                  <w:fldChar w:fldCharType="separate"/>
                </w:r>
                <w:r w:rsidR="00D2117A" w:rsidRPr="00461EF5">
                  <w:rPr>
                    <w:webHidden/>
                  </w:rPr>
                  <w:t>1</w:t>
                </w:r>
                <w:r w:rsidRPr="00461EF5">
                  <w:rPr>
                    <w:webHidden/>
                  </w:rPr>
                  <w:fldChar w:fldCharType="end"/>
                </w:r>
              </w:hyperlink>
            </w:p>
            <w:p w14:paraId="77734FCA" w14:textId="30EAEE17" w:rsidR="00430FF4" w:rsidRPr="00461EF5" w:rsidRDefault="00430FF4" w:rsidP="009C2C5C">
              <w:pPr>
                <w:pStyle w:val="TOC1"/>
                <w:tabs>
                  <w:tab w:val="clear" w:pos="9962"/>
                  <w:tab w:val="right" w:leader="dot" w:pos="9072"/>
                </w:tabs>
                <w:ind w:left="142"/>
                <w:rPr>
                  <w:kern w:val="2"/>
                  <w:sz w:val="24"/>
                  <w:szCs w:val="24"/>
                  <w14:ligatures w14:val="standardContextual"/>
                </w:rPr>
              </w:pPr>
              <w:hyperlink w:anchor="_Toc224205251" w:history="1">
                <w:r w:rsidRPr="00461EF5">
                  <w:rPr>
                    <w:rStyle w:val="Hyperlink"/>
                    <w:rFonts w:eastAsia="Calibri" w:cstheme="minorHAnsi"/>
                  </w:rPr>
                  <w:t>4.</w:t>
                </w:r>
                <w:r w:rsidRPr="00461EF5">
                  <w:rPr>
                    <w:kern w:val="2"/>
                    <w:sz w:val="24"/>
                    <w:szCs w:val="24"/>
                    <w14:ligatures w14:val="standardContextual"/>
                  </w:rPr>
                  <w:tab/>
                </w:r>
                <w:r w:rsidRPr="00461EF5">
                  <w:rPr>
                    <w:rStyle w:val="Hyperlink"/>
                    <w:rFonts w:cstheme="minorHAnsi"/>
                  </w:rPr>
                  <w:t>Reikalavimai, susiję su nacionaliniu saugumu</w:t>
                </w:r>
                <w:r w:rsidRPr="00461EF5">
                  <w:rPr>
                    <w:webHidden/>
                  </w:rPr>
                  <w:tab/>
                </w:r>
                <w:r w:rsidRPr="00461EF5">
                  <w:rPr>
                    <w:webHidden/>
                  </w:rPr>
                  <w:fldChar w:fldCharType="begin"/>
                </w:r>
                <w:r w:rsidRPr="00461EF5">
                  <w:rPr>
                    <w:webHidden/>
                  </w:rPr>
                  <w:instrText xml:space="preserve"> PAGEREF _Toc224205251 \h </w:instrText>
                </w:r>
                <w:r w:rsidRPr="00461EF5">
                  <w:rPr>
                    <w:webHidden/>
                  </w:rPr>
                </w:r>
                <w:r w:rsidRPr="00461EF5">
                  <w:rPr>
                    <w:webHidden/>
                  </w:rPr>
                  <w:fldChar w:fldCharType="separate"/>
                </w:r>
                <w:r w:rsidR="00D2117A" w:rsidRPr="00461EF5">
                  <w:rPr>
                    <w:webHidden/>
                  </w:rPr>
                  <w:t>2</w:t>
                </w:r>
                <w:r w:rsidRPr="00461EF5">
                  <w:rPr>
                    <w:webHidden/>
                  </w:rPr>
                  <w:fldChar w:fldCharType="end"/>
                </w:r>
              </w:hyperlink>
            </w:p>
            <w:p w14:paraId="1DC8FEBB" w14:textId="596794F4" w:rsidR="00430FF4" w:rsidRPr="00461EF5" w:rsidRDefault="00430FF4" w:rsidP="009C2C5C">
              <w:pPr>
                <w:pStyle w:val="TOC1"/>
                <w:tabs>
                  <w:tab w:val="clear" w:pos="9962"/>
                  <w:tab w:val="right" w:leader="dot" w:pos="9072"/>
                </w:tabs>
                <w:ind w:left="142"/>
                <w:rPr>
                  <w:kern w:val="2"/>
                  <w:sz w:val="24"/>
                  <w:szCs w:val="24"/>
                  <w14:ligatures w14:val="standardContextual"/>
                </w:rPr>
              </w:pPr>
              <w:hyperlink w:anchor="_Toc224205252" w:history="1">
                <w:r w:rsidRPr="00461EF5">
                  <w:rPr>
                    <w:rStyle w:val="Hyperlink"/>
                    <w:rFonts w:eastAsia="Calibri" w:cstheme="minorHAnsi"/>
                  </w:rPr>
                  <w:t>5.</w:t>
                </w:r>
                <w:r w:rsidRPr="00461EF5">
                  <w:rPr>
                    <w:kern w:val="2"/>
                    <w:sz w:val="24"/>
                    <w:szCs w:val="24"/>
                    <w14:ligatures w14:val="standardContextual"/>
                  </w:rPr>
                  <w:tab/>
                </w:r>
                <w:r w:rsidRPr="00461EF5">
                  <w:rPr>
                    <w:rStyle w:val="Hyperlink"/>
                    <w:rFonts w:cstheme="minorHAnsi"/>
                  </w:rPr>
                  <w:t>Specialieji reikalavimai pasiūlymų rengimui ir pateikimui</w:t>
                </w:r>
                <w:r w:rsidRPr="00461EF5">
                  <w:rPr>
                    <w:webHidden/>
                  </w:rPr>
                  <w:tab/>
                </w:r>
                <w:r w:rsidRPr="00461EF5">
                  <w:rPr>
                    <w:webHidden/>
                  </w:rPr>
                  <w:fldChar w:fldCharType="begin"/>
                </w:r>
                <w:r w:rsidRPr="00461EF5">
                  <w:rPr>
                    <w:webHidden/>
                  </w:rPr>
                  <w:instrText xml:space="preserve"> PAGEREF _Toc224205252 \h </w:instrText>
                </w:r>
                <w:r w:rsidRPr="00461EF5">
                  <w:rPr>
                    <w:webHidden/>
                  </w:rPr>
                </w:r>
                <w:r w:rsidRPr="00461EF5">
                  <w:rPr>
                    <w:webHidden/>
                  </w:rPr>
                  <w:fldChar w:fldCharType="separate"/>
                </w:r>
                <w:r w:rsidR="00D2117A" w:rsidRPr="00461EF5">
                  <w:rPr>
                    <w:webHidden/>
                  </w:rPr>
                  <w:t>2</w:t>
                </w:r>
                <w:r w:rsidRPr="00461EF5">
                  <w:rPr>
                    <w:webHidden/>
                  </w:rPr>
                  <w:fldChar w:fldCharType="end"/>
                </w:r>
              </w:hyperlink>
            </w:p>
            <w:p w14:paraId="42E119A2" w14:textId="16E1E1DE" w:rsidR="00430FF4" w:rsidRPr="00461EF5" w:rsidRDefault="00430FF4" w:rsidP="009C2C5C">
              <w:pPr>
                <w:pStyle w:val="TOC1"/>
                <w:tabs>
                  <w:tab w:val="clear" w:pos="9962"/>
                  <w:tab w:val="right" w:leader="dot" w:pos="9072"/>
                </w:tabs>
                <w:ind w:left="142"/>
                <w:rPr>
                  <w:kern w:val="2"/>
                  <w:sz w:val="24"/>
                  <w:szCs w:val="24"/>
                  <w14:ligatures w14:val="standardContextual"/>
                </w:rPr>
              </w:pPr>
              <w:hyperlink w:anchor="_Toc224205253" w:history="1">
                <w:r w:rsidRPr="00461EF5">
                  <w:rPr>
                    <w:rStyle w:val="Hyperlink"/>
                    <w:rFonts w:cstheme="minorHAnsi"/>
                  </w:rPr>
                  <w:t>6. Pasiūlymo galiojimo užtikrinimas</w:t>
                </w:r>
                <w:r w:rsidRPr="00461EF5">
                  <w:rPr>
                    <w:webHidden/>
                  </w:rPr>
                  <w:tab/>
                </w:r>
                <w:r w:rsidRPr="00461EF5">
                  <w:rPr>
                    <w:webHidden/>
                  </w:rPr>
                  <w:fldChar w:fldCharType="begin"/>
                </w:r>
                <w:r w:rsidRPr="00461EF5">
                  <w:rPr>
                    <w:webHidden/>
                  </w:rPr>
                  <w:instrText xml:space="preserve"> PAGEREF _Toc224205253 \h </w:instrText>
                </w:r>
                <w:r w:rsidRPr="00461EF5">
                  <w:rPr>
                    <w:webHidden/>
                  </w:rPr>
                </w:r>
                <w:r w:rsidRPr="00461EF5">
                  <w:rPr>
                    <w:webHidden/>
                  </w:rPr>
                  <w:fldChar w:fldCharType="separate"/>
                </w:r>
                <w:r w:rsidR="00D2117A" w:rsidRPr="00461EF5">
                  <w:rPr>
                    <w:webHidden/>
                  </w:rPr>
                  <w:t>2</w:t>
                </w:r>
                <w:r w:rsidRPr="00461EF5">
                  <w:rPr>
                    <w:webHidden/>
                  </w:rPr>
                  <w:fldChar w:fldCharType="end"/>
                </w:r>
              </w:hyperlink>
            </w:p>
            <w:p w14:paraId="50A1438D" w14:textId="08AD75DB" w:rsidR="00430FF4" w:rsidRPr="00461EF5" w:rsidRDefault="00430FF4" w:rsidP="009C2C5C">
              <w:pPr>
                <w:pStyle w:val="TOC1"/>
                <w:tabs>
                  <w:tab w:val="clear" w:pos="9962"/>
                  <w:tab w:val="right" w:leader="dot" w:pos="9072"/>
                </w:tabs>
                <w:ind w:left="142"/>
                <w:rPr>
                  <w:kern w:val="2"/>
                  <w:sz w:val="24"/>
                  <w:szCs w:val="24"/>
                  <w14:ligatures w14:val="standardContextual"/>
                </w:rPr>
              </w:pPr>
              <w:hyperlink w:anchor="_Toc224205254" w:history="1">
                <w:r w:rsidRPr="00461EF5">
                  <w:rPr>
                    <w:rStyle w:val="Hyperlink"/>
                    <w:rFonts w:ascii="Arial" w:hAnsi="Arial" w:cs="Arial"/>
                  </w:rPr>
                  <w:t>7.</w:t>
                </w:r>
                <w:r w:rsidRPr="00461EF5">
                  <w:rPr>
                    <w:kern w:val="2"/>
                    <w:sz w:val="24"/>
                    <w:szCs w:val="24"/>
                    <w14:ligatures w14:val="standardContextual"/>
                  </w:rPr>
                  <w:tab/>
                </w:r>
                <w:r w:rsidRPr="00461EF5">
                  <w:rPr>
                    <w:rStyle w:val="Hyperlink"/>
                    <w:rFonts w:cstheme="minorHAnsi"/>
                  </w:rPr>
                  <w:t>Pasiūlymų vertinimas</w:t>
                </w:r>
                <w:r w:rsidRPr="00461EF5">
                  <w:rPr>
                    <w:webHidden/>
                  </w:rPr>
                  <w:tab/>
                </w:r>
                <w:r w:rsidRPr="00461EF5">
                  <w:rPr>
                    <w:webHidden/>
                  </w:rPr>
                  <w:fldChar w:fldCharType="begin"/>
                </w:r>
                <w:r w:rsidRPr="00461EF5">
                  <w:rPr>
                    <w:webHidden/>
                  </w:rPr>
                  <w:instrText xml:space="preserve"> PAGEREF _Toc224205254 \h </w:instrText>
                </w:r>
                <w:r w:rsidRPr="00461EF5">
                  <w:rPr>
                    <w:webHidden/>
                  </w:rPr>
                </w:r>
                <w:r w:rsidRPr="00461EF5">
                  <w:rPr>
                    <w:webHidden/>
                  </w:rPr>
                  <w:fldChar w:fldCharType="separate"/>
                </w:r>
                <w:r w:rsidR="00D2117A" w:rsidRPr="00461EF5">
                  <w:rPr>
                    <w:webHidden/>
                  </w:rPr>
                  <w:t>2</w:t>
                </w:r>
                <w:r w:rsidRPr="00461EF5">
                  <w:rPr>
                    <w:webHidden/>
                  </w:rPr>
                  <w:fldChar w:fldCharType="end"/>
                </w:r>
              </w:hyperlink>
            </w:p>
            <w:p w14:paraId="55A9610C" w14:textId="32335831" w:rsidR="00430FF4" w:rsidRPr="00461EF5" w:rsidRDefault="00430FF4" w:rsidP="009C2C5C">
              <w:pPr>
                <w:pStyle w:val="TOC1"/>
                <w:tabs>
                  <w:tab w:val="clear" w:pos="9962"/>
                  <w:tab w:val="right" w:leader="dot" w:pos="9072"/>
                </w:tabs>
                <w:ind w:left="142"/>
                <w:rPr>
                  <w:kern w:val="2"/>
                  <w:sz w:val="24"/>
                  <w:szCs w:val="24"/>
                  <w14:ligatures w14:val="standardContextual"/>
                </w:rPr>
              </w:pPr>
              <w:hyperlink w:anchor="_Toc224205255" w:history="1">
                <w:r w:rsidRPr="00461EF5">
                  <w:rPr>
                    <w:rStyle w:val="Hyperlink"/>
                    <w:rFonts w:cstheme="minorHAnsi"/>
                  </w:rPr>
                  <w:t>8. Sutarties sudarymas</w:t>
                </w:r>
                <w:r w:rsidRPr="00461EF5">
                  <w:rPr>
                    <w:webHidden/>
                  </w:rPr>
                  <w:tab/>
                </w:r>
                <w:r w:rsidRPr="00461EF5">
                  <w:rPr>
                    <w:webHidden/>
                  </w:rPr>
                  <w:fldChar w:fldCharType="begin"/>
                </w:r>
                <w:r w:rsidRPr="00461EF5">
                  <w:rPr>
                    <w:webHidden/>
                  </w:rPr>
                  <w:instrText xml:space="preserve"> PAGEREF _Toc224205255 \h </w:instrText>
                </w:r>
                <w:r w:rsidRPr="00461EF5">
                  <w:rPr>
                    <w:webHidden/>
                  </w:rPr>
                </w:r>
                <w:r w:rsidRPr="00461EF5">
                  <w:rPr>
                    <w:webHidden/>
                  </w:rPr>
                  <w:fldChar w:fldCharType="separate"/>
                </w:r>
                <w:r w:rsidR="00D2117A" w:rsidRPr="00461EF5">
                  <w:rPr>
                    <w:webHidden/>
                  </w:rPr>
                  <w:t>3</w:t>
                </w:r>
                <w:r w:rsidRPr="00461EF5">
                  <w:rPr>
                    <w:webHidden/>
                  </w:rPr>
                  <w:fldChar w:fldCharType="end"/>
                </w:r>
              </w:hyperlink>
            </w:p>
            <w:p w14:paraId="5DFCE79E" w14:textId="5E7A8451" w:rsidR="00430FF4" w:rsidRPr="00461EF5" w:rsidRDefault="00430FF4" w:rsidP="009C2C5C">
              <w:pPr>
                <w:pStyle w:val="TOC1"/>
                <w:tabs>
                  <w:tab w:val="clear" w:pos="9962"/>
                  <w:tab w:val="right" w:leader="dot" w:pos="9072"/>
                </w:tabs>
                <w:ind w:left="142"/>
                <w:rPr>
                  <w:kern w:val="2"/>
                  <w:sz w:val="24"/>
                  <w:szCs w:val="24"/>
                  <w14:ligatures w14:val="standardContextual"/>
                </w:rPr>
              </w:pPr>
              <w:hyperlink w:anchor="_Toc224205256" w:history="1">
                <w:r w:rsidRPr="00461EF5">
                  <w:rPr>
                    <w:rStyle w:val="Hyperlink"/>
                    <w:rFonts w:cstheme="minorHAnsi"/>
                  </w:rPr>
                  <w:t>9. Kitos sąlygos</w:t>
                </w:r>
                <w:r w:rsidRPr="00461EF5">
                  <w:rPr>
                    <w:webHidden/>
                  </w:rPr>
                  <w:tab/>
                </w:r>
                <w:r w:rsidRPr="00461EF5">
                  <w:rPr>
                    <w:webHidden/>
                  </w:rPr>
                  <w:fldChar w:fldCharType="begin"/>
                </w:r>
                <w:r w:rsidRPr="00461EF5">
                  <w:rPr>
                    <w:webHidden/>
                  </w:rPr>
                  <w:instrText xml:space="preserve"> PAGEREF _Toc224205256 \h </w:instrText>
                </w:r>
                <w:r w:rsidRPr="00461EF5">
                  <w:rPr>
                    <w:webHidden/>
                  </w:rPr>
                </w:r>
                <w:r w:rsidRPr="00461EF5">
                  <w:rPr>
                    <w:webHidden/>
                  </w:rPr>
                  <w:fldChar w:fldCharType="separate"/>
                </w:r>
                <w:r w:rsidR="00D2117A" w:rsidRPr="00461EF5">
                  <w:rPr>
                    <w:webHidden/>
                  </w:rPr>
                  <w:t>3</w:t>
                </w:r>
                <w:r w:rsidRPr="00461EF5">
                  <w:rPr>
                    <w:webHidden/>
                  </w:rPr>
                  <w:fldChar w:fldCharType="end"/>
                </w:r>
              </w:hyperlink>
            </w:p>
            <w:p w14:paraId="3F233340" w14:textId="0A5D4BF8" w:rsidR="00754BD1" w:rsidRPr="00461EF5" w:rsidRDefault="001A1A69" w:rsidP="00754BD1">
              <w:pPr>
                <w:tabs>
                  <w:tab w:val="left" w:pos="426"/>
                  <w:tab w:val="left" w:pos="1100"/>
                  <w:tab w:val="left" w:pos="3261"/>
                  <w:tab w:val="right" w:leader="dot" w:pos="9356"/>
                </w:tabs>
                <w:ind w:right="129" w:firstLine="0"/>
                <w:rPr>
                  <w:rFonts w:ascii="Calibri" w:eastAsia="Calibri" w:hAnsi="Calibri" w:cs="Arial"/>
                </w:rPr>
              </w:pPr>
              <w:r w:rsidRPr="00461EF5">
                <w:rPr>
                  <w:b/>
                  <w:bCs/>
                </w:rPr>
                <w:fldChar w:fldCharType="end"/>
              </w:r>
              <w:r w:rsidR="00754BD1" w:rsidRPr="00461EF5">
                <w:rPr>
                  <w:rFonts w:ascii="Calibri" w:eastAsia="Calibri" w:hAnsi="Calibri" w:cs="Arial"/>
                </w:rPr>
                <w:t>10. Pirkimo sąlygų 1 priedas „Techninė specifikacija“ ...................................................................................</w:t>
              </w:r>
              <w:r w:rsidR="009C2C5C" w:rsidRPr="00461EF5">
                <w:rPr>
                  <w:rFonts w:ascii="Calibri" w:eastAsia="Calibri" w:hAnsi="Calibri" w:cs="Arial"/>
                </w:rPr>
                <w:t xml:space="preserve"> </w:t>
              </w:r>
              <w:r w:rsidR="003B09CC" w:rsidRPr="00461EF5">
                <w:rPr>
                  <w:rFonts w:ascii="Calibri" w:eastAsia="Calibri" w:hAnsi="Calibri" w:cs="Arial"/>
                </w:rPr>
                <w:t>4</w:t>
              </w:r>
            </w:p>
            <w:p w14:paraId="63A357E3" w14:textId="5A486EBF" w:rsidR="00754BD1" w:rsidRPr="00461EF5" w:rsidRDefault="00754BD1" w:rsidP="009C2C5C">
              <w:pPr>
                <w:tabs>
                  <w:tab w:val="left" w:pos="426"/>
                  <w:tab w:val="left" w:pos="1100"/>
                  <w:tab w:val="left" w:pos="3261"/>
                  <w:tab w:val="right" w:leader="dot" w:pos="9356"/>
                </w:tabs>
                <w:ind w:right="129" w:firstLine="0"/>
                <w:jc w:val="left"/>
                <w:rPr>
                  <w:rFonts w:ascii="Calibri" w:eastAsia="Calibri" w:hAnsi="Calibri" w:cs="Arial"/>
                </w:rPr>
              </w:pPr>
              <w:r w:rsidRPr="00461EF5">
                <w:rPr>
                  <w:rFonts w:ascii="Calibri" w:eastAsia="Calibri" w:hAnsi="Calibri" w:cs="Arial"/>
                </w:rPr>
                <w:t>11. Pirkimo sąlygų 2 priedas „</w:t>
              </w:r>
              <w:r w:rsidR="009C2C5C" w:rsidRPr="00461EF5">
                <w:rPr>
                  <w:rFonts w:cstheme="minorHAnsi"/>
                </w:rPr>
                <w:t>Tiekėjų pašalinimo pagrindai“</w:t>
              </w:r>
              <w:r w:rsidRPr="00461EF5">
                <w:rPr>
                  <w:rFonts w:ascii="Calibri" w:eastAsia="Calibri" w:hAnsi="Calibri" w:cs="Arial"/>
                </w:rPr>
                <w:t>..........................................................................</w:t>
              </w:r>
              <w:r w:rsidR="003B09CC" w:rsidRPr="00461EF5">
                <w:rPr>
                  <w:rFonts w:ascii="Calibri" w:eastAsia="Calibri" w:hAnsi="Calibri" w:cs="Arial"/>
                </w:rPr>
                <w:t>6</w:t>
              </w:r>
            </w:p>
            <w:p w14:paraId="0C6F8E70" w14:textId="7719B837" w:rsidR="00754BD1" w:rsidRPr="00461EF5" w:rsidRDefault="00754BD1" w:rsidP="00754BD1">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12. Pirkimo sąlygų 3 priedas „Pasiūlymo forma“........................................................................................... 12</w:t>
              </w:r>
            </w:p>
            <w:p w14:paraId="2EB8128A" w14:textId="10F70150" w:rsidR="00754BD1" w:rsidRPr="00461EF5" w:rsidRDefault="00754BD1" w:rsidP="00754BD1">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13. Pirkimo sąlygų 4 priedas „Pasiūlymų vertinimo kriterijai ir sąlygos“   .....................................................</w:t>
              </w:r>
              <w:r w:rsidR="003B09CC" w:rsidRPr="00461EF5">
                <w:rPr>
                  <w:rFonts w:ascii="Calibri" w:eastAsia="Calibri" w:hAnsi="Calibri" w:cs="Arial"/>
                </w:rPr>
                <w:t>7</w:t>
              </w:r>
            </w:p>
            <w:p w14:paraId="66AC0648" w14:textId="2948CF65" w:rsidR="00754BD1" w:rsidRPr="00461EF5" w:rsidRDefault="00754BD1" w:rsidP="00754BD1">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 xml:space="preserve">14. Pirkimo sąlygų 5 priedas </w:t>
              </w:r>
              <w:r w:rsidR="00E84D29" w:rsidRPr="00461EF5">
                <w:rPr>
                  <w:rFonts w:ascii="Calibri" w:eastAsia="Calibri" w:hAnsi="Calibri" w:cs="Arial"/>
                </w:rPr>
                <w:t>„Terminai"......................................                                  .....................................9</w:t>
              </w:r>
            </w:p>
            <w:p w14:paraId="7079E34D" w14:textId="32B21FA1" w:rsidR="00754BD1" w:rsidRPr="00461EF5" w:rsidRDefault="00754BD1" w:rsidP="00754BD1">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15. Pirkimo sąlygų 6 priedas „Sutarties projektas“......................................................................................... 1</w:t>
              </w:r>
              <w:r w:rsidR="00E84D29" w:rsidRPr="00461EF5">
                <w:rPr>
                  <w:rFonts w:ascii="Calibri" w:eastAsia="Calibri" w:hAnsi="Calibri" w:cs="Arial"/>
                </w:rPr>
                <w:t>1</w:t>
              </w:r>
            </w:p>
            <w:p w14:paraId="73CCB438" w14:textId="065790E7" w:rsidR="005F13F0" w:rsidRPr="00461EF5" w:rsidRDefault="00FB62AB" w:rsidP="00754BD1">
              <w:pPr>
                <w:spacing w:after="120"/>
                <w:ind w:left="567" w:firstLine="0"/>
                <w:contextualSpacing/>
                <w:jc w:val="left"/>
                <w:rPr>
                  <w:b/>
                  <w:bCs/>
                </w:rPr>
              </w:pPr>
            </w:p>
          </w:sdtContent>
        </w:sdt>
      </w:sdtContent>
    </w:sdt>
    <w:p w14:paraId="12085CDF" w14:textId="16073931" w:rsidR="00746BAF" w:rsidRPr="00461EF5"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Toc224205248"/>
      <w:bookmarkStart w:id="7" w:name="_Ref39666794"/>
      <w:bookmarkStart w:id="8" w:name="_Ref39666796"/>
      <w:bookmarkStart w:id="9" w:name="_Toc48053171"/>
      <w:bookmarkStart w:id="10" w:name="_Toc147739116"/>
      <w:bookmarkEnd w:id="0"/>
      <w:bookmarkEnd w:id="1"/>
      <w:bookmarkEnd w:id="2"/>
      <w:bookmarkEnd w:id="3"/>
      <w:bookmarkEnd w:id="4"/>
      <w:r w:rsidRPr="00461EF5">
        <w:rPr>
          <w:rFonts w:asciiTheme="minorHAnsi" w:hAnsiTheme="minorHAnsi" w:cstheme="minorHAnsi"/>
          <w:color w:val="auto"/>
        </w:rPr>
        <w:t>Bendra informacij</w:t>
      </w:r>
      <w:r w:rsidR="00B076FD" w:rsidRPr="00461EF5">
        <w:rPr>
          <w:rFonts w:asciiTheme="minorHAnsi" w:hAnsiTheme="minorHAnsi" w:cstheme="minorHAnsi"/>
          <w:color w:val="auto"/>
        </w:rPr>
        <w:t>a</w:t>
      </w:r>
      <w:bookmarkEnd w:id="5"/>
      <w:bookmarkEnd w:id="6"/>
      <w:r w:rsidR="6B81CCAC" w:rsidRPr="00461EF5">
        <w:rPr>
          <w:rFonts w:asciiTheme="minorHAnsi" w:hAnsiTheme="minorHAnsi" w:cstheme="minorHAnsi"/>
          <w:color w:val="auto"/>
        </w:rPr>
        <w:t xml:space="preserve"> </w:t>
      </w:r>
    </w:p>
    <w:p w14:paraId="698C5E70" w14:textId="490FD0EB" w:rsidR="00746BAF" w:rsidRPr="00461EF5" w:rsidRDefault="00746BAF" w:rsidP="00746BAF">
      <w:pPr>
        <w:ind w:firstLine="0"/>
      </w:pPr>
    </w:p>
    <w:p w14:paraId="20C78FE6" w14:textId="77777777" w:rsidR="008B6D39" w:rsidRPr="00461EF5" w:rsidRDefault="008B6D39" w:rsidP="008B6D39">
      <w:pPr>
        <w:spacing w:line="240" w:lineRule="auto"/>
        <w:rPr>
          <w:rFonts w:cstheme="minorHAnsi"/>
        </w:rPr>
      </w:pPr>
      <w:r w:rsidRPr="00461EF5">
        <w:rPr>
          <w:rFonts w:cstheme="minorHAnsi"/>
        </w:rPr>
        <w:t>1.1. Perkančioji organizacija – Lietuvos geologijos tarnyba prie Aplinkos ministerijos, juridinio asmens kodas 188710780, adresas S. Konarskio g. 35, LT-03123 Vilnius, Lietuva. Perkančioji organizacija nėra PVM mokėtoja.</w:t>
      </w:r>
    </w:p>
    <w:p w14:paraId="22E83842" w14:textId="77777777" w:rsidR="008B6D39" w:rsidRPr="00461EF5" w:rsidRDefault="008B6D39" w:rsidP="008B6D39">
      <w:pPr>
        <w:pStyle w:val="ListParagraph"/>
        <w:numPr>
          <w:ilvl w:val="1"/>
          <w:numId w:val="9"/>
        </w:numPr>
        <w:spacing w:line="240" w:lineRule="auto"/>
        <w:ind w:left="0" w:firstLine="710"/>
        <w:rPr>
          <w:rFonts w:cstheme="minorHAnsi"/>
        </w:rPr>
      </w:pPr>
      <w:r w:rsidRPr="00461EF5">
        <w:rPr>
          <w:rFonts w:cstheme="minorHAnsi"/>
          <w:color w:val="000000" w:themeColor="text1"/>
        </w:rPr>
        <w:t xml:space="preserve">Pirkimas neatliekamas naudojantis centralizuotų pirkimų katalogu, nes </w:t>
      </w:r>
      <w:r w:rsidRPr="00461EF5">
        <w:rPr>
          <w:rFonts w:cstheme="minorHAnsi"/>
        </w:rPr>
        <w:t xml:space="preserve">tokių paslaugų CPO kataloge nėra.  </w:t>
      </w:r>
    </w:p>
    <w:p w14:paraId="41C2FD50" w14:textId="3BAC671A" w:rsidR="008B6D39" w:rsidRPr="00461EF5" w:rsidRDefault="008B6D39" w:rsidP="008B6D39">
      <w:pPr>
        <w:spacing w:line="240" w:lineRule="auto"/>
        <w:ind w:left="697" w:firstLine="0"/>
        <w:rPr>
          <w:rFonts w:cstheme="minorHAnsi"/>
        </w:rPr>
      </w:pPr>
      <w:r w:rsidRPr="00461EF5">
        <w:rPr>
          <w:rFonts w:cstheme="minorHAnsi"/>
        </w:rPr>
        <w:t xml:space="preserve">1.4. Pirkimo Komisija </w:t>
      </w:r>
      <w:sdt>
        <w:sdtPr>
          <w:id w:val="481666640"/>
          <w:placeholder>
            <w:docPart w:val="CFBCD4958AEB4650BD1E543FD69735D3"/>
          </w:placeholder>
          <w15:color w:val="000000"/>
          <w:dropDownList>
            <w:listItem w:value="[Pasirinkite]"/>
            <w:listItem w:displayText="nėra" w:value="nėra"/>
            <w:listItem w:displayText="yra" w:value="yra"/>
          </w:dropDownList>
        </w:sdtPr>
        <w:sdtEndPr>
          <w:rPr>
            <w:rFonts w:ascii="Arial" w:hAnsi="Arial" w:cs="Arial"/>
          </w:rPr>
        </w:sdtEndPr>
        <w:sdtContent>
          <w:r w:rsidR="00754BD1" w:rsidRPr="00461EF5">
            <w:t>nėra</w:t>
          </w:r>
        </w:sdtContent>
      </w:sdt>
      <w:r w:rsidRPr="00461EF5" w:rsidDel="00A100C8">
        <w:rPr>
          <w:rFonts w:cstheme="minorHAnsi"/>
        </w:rPr>
        <w:t xml:space="preserve"> </w:t>
      </w:r>
      <w:r w:rsidRPr="00461EF5">
        <w:rPr>
          <w:rFonts w:cstheme="minorHAnsi"/>
        </w:rPr>
        <w:t xml:space="preserve">sudaroma. </w:t>
      </w:r>
    </w:p>
    <w:p w14:paraId="707CCEE2" w14:textId="52FF6DEA" w:rsidR="008B6D39" w:rsidRPr="00461EF5" w:rsidRDefault="008B6D39" w:rsidP="008B6D39">
      <w:pPr>
        <w:pStyle w:val="ListParagraph"/>
        <w:spacing w:line="240" w:lineRule="auto"/>
        <w:ind w:left="0" w:firstLine="709"/>
      </w:pPr>
      <w:r w:rsidRPr="00461EF5">
        <w:t>1.5.</w:t>
      </w:r>
      <w:r w:rsidRPr="00461EF5">
        <w:rPr>
          <w:i/>
          <w:iCs/>
        </w:rPr>
        <w:t xml:space="preserve"> </w:t>
      </w:r>
      <w:r w:rsidRPr="00461EF5">
        <w:t xml:space="preserve">Atliekamas žaliasis pirkimas. Pirkimas vykdomas vadovaujantis </w:t>
      </w:r>
      <w:hyperlink r:id="rId14" w:history="1">
        <w:r w:rsidRPr="00461EF5">
          <w:rPr>
            <w:rStyle w:val="Hyperlink"/>
            <w:rFonts w:cstheme="minorHAnsi"/>
          </w:rPr>
          <w:t>Lietuvos Respublikos aplinkos ministro 2011 m. birželio 28 d. įsakymu Nr. D1-508 „Dėl aplinkos apsaugos kriterijų taikymo, vykdant žaliuosius pirkimus, tvarkos aprašo patvirtinimo“</w:t>
        </w:r>
      </w:hyperlink>
      <w:r w:rsidRPr="00461EF5">
        <w:t xml:space="preserve"> </w:t>
      </w:r>
      <w:r w:rsidRPr="00461EF5">
        <w:rPr>
          <w:rFonts w:cstheme="minorHAnsi"/>
        </w:rPr>
        <w:t xml:space="preserve">4 punkto </w:t>
      </w:r>
      <w:r w:rsidR="00BC70CB" w:rsidRPr="00461EF5">
        <w:rPr>
          <w:rFonts w:cstheme="minorHAnsi"/>
        </w:rPr>
        <w:t xml:space="preserve">4.4.4.1, </w:t>
      </w:r>
      <w:r w:rsidR="00E80FF3" w:rsidRPr="00461EF5">
        <w:t>4.4.4.3</w:t>
      </w:r>
      <w:r w:rsidR="00BC70CB" w:rsidRPr="00461EF5">
        <w:t xml:space="preserve">ir 4.4.4.5 </w:t>
      </w:r>
      <w:r w:rsidRPr="00461EF5">
        <w:t>papunkči</w:t>
      </w:r>
      <w:r w:rsidR="00BC70CB" w:rsidRPr="00461EF5">
        <w:t>ais</w:t>
      </w:r>
      <w:r w:rsidRPr="00461EF5">
        <w:t>. Aplinkos apaugos kriterijai nustatyti pirkimo dokumentų 1.5 papunktyje, Pirkimo sąlygų 1 pried</w:t>
      </w:r>
      <w:r w:rsidR="00386E75" w:rsidRPr="00461EF5">
        <w:t>o</w:t>
      </w:r>
      <w:r w:rsidRPr="00461EF5">
        <w:t xml:space="preserve"> „Techninė specifikacija“</w:t>
      </w:r>
      <w:r w:rsidR="00386E75" w:rsidRPr="00461EF5">
        <w:t xml:space="preserve"> 4 punkte</w:t>
      </w:r>
      <w:r w:rsidR="0048523C" w:rsidRPr="00461EF5">
        <w:t>:</w:t>
      </w:r>
    </w:p>
    <w:p w14:paraId="1943980A" w14:textId="77777777" w:rsidR="007B4FE4" w:rsidRPr="00461EF5" w:rsidRDefault="0048523C" w:rsidP="007B4FE4">
      <w:pPr>
        <w:pStyle w:val="ListParagraph"/>
        <w:spacing w:line="240" w:lineRule="auto"/>
        <w:ind w:left="0" w:firstLine="709"/>
      </w:pPr>
      <w:r w:rsidRPr="00461EF5">
        <w:t xml:space="preserve">1.5.1. </w:t>
      </w:r>
      <w:r w:rsidR="00D15016" w:rsidRPr="00461EF5">
        <w:t>Taršos ir išsiliejimų prevencija vietoje</w:t>
      </w:r>
      <w:r w:rsidR="00DB1EA5" w:rsidRPr="00461EF5">
        <w:t>:</w:t>
      </w:r>
      <w:r w:rsidR="00682280" w:rsidRPr="00461EF5">
        <w:t xml:space="preserve"> </w:t>
      </w:r>
      <w:r w:rsidR="00D30A68" w:rsidRPr="00461EF5">
        <w:t>užtikrinti, kad darbų vykdymo vietoje nebūtų degalų, alyvų ar kitų teršalų išsiliejimų, o incidentų atveju būtų naudojamos taršos lokalizavimo priemonės;</w:t>
      </w:r>
      <w:r w:rsidR="00682280" w:rsidRPr="00461EF5">
        <w:t xml:space="preserve"> </w:t>
      </w:r>
      <w:r w:rsidR="00D30A68" w:rsidRPr="00461EF5">
        <w:t>susidariusias atliekas ir panaudotas pakuotes surinkti ir perduoti teisėtiems atliekų tvarkytojams;</w:t>
      </w:r>
      <w:r w:rsidR="00682280" w:rsidRPr="00461EF5">
        <w:t xml:space="preserve"> </w:t>
      </w:r>
      <w:r w:rsidR="00D30A68" w:rsidRPr="00461EF5">
        <w:t>po mėginių paėmimo sutvarkyti darbo vietą ir nepalikti aplinkos pažeidimų, viršijančių būtinas darbų apimtis</w:t>
      </w:r>
      <w:r w:rsidR="007B4FE4" w:rsidRPr="00461EF5">
        <w:t>.</w:t>
      </w:r>
    </w:p>
    <w:p w14:paraId="36332576" w14:textId="6583215E" w:rsidR="008E503A" w:rsidRPr="00461EF5" w:rsidRDefault="008E503A" w:rsidP="007B4FE4">
      <w:pPr>
        <w:pStyle w:val="ListParagraph"/>
        <w:spacing w:line="240" w:lineRule="auto"/>
        <w:ind w:left="0" w:firstLine="709"/>
        <w:rPr>
          <w:i/>
          <w:iCs/>
        </w:rPr>
      </w:pPr>
      <w:r w:rsidRPr="00461EF5">
        <w:rPr>
          <w:i/>
          <w:iCs/>
        </w:rPr>
        <w:t>Ekonomiškai</w:t>
      </w:r>
      <w:r w:rsidR="00D6370C" w:rsidRPr="00461EF5">
        <w:rPr>
          <w:i/>
          <w:iCs/>
        </w:rPr>
        <w:t xml:space="preserve"> </w:t>
      </w:r>
      <w:r w:rsidRPr="00461EF5">
        <w:rPr>
          <w:i/>
          <w:iCs/>
        </w:rPr>
        <w:t>naudingiausias</w:t>
      </w:r>
      <w:r w:rsidR="001D14F5" w:rsidRPr="00461EF5">
        <w:rPr>
          <w:i/>
          <w:iCs/>
        </w:rPr>
        <w:t>, galimas laimėtojas,</w:t>
      </w:r>
      <w:r w:rsidRPr="00461EF5">
        <w:rPr>
          <w:i/>
          <w:iCs/>
        </w:rPr>
        <w:t xml:space="preserve"> tiekėjas</w:t>
      </w:r>
      <w:r w:rsidR="001D14F5" w:rsidRPr="00461EF5">
        <w:rPr>
          <w:i/>
          <w:iCs/>
        </w:rPr>
        <w:t xml:space="preserve"> turės pateikti laisvos formos deklaraciją, kad laikysis š</w:t>
      </w:r>
      <w:r w:rsidR="00D6370C" w:rsidRPr="00461EF5">
        <w:rPr>
          <w:i/>
          <w:iCs/>
        </w:rPr>
        <w:t>ių aplinkosauginių reikalavimų.</w:t>
      </w:r>
    </w:p>
    <w:p w14:paraId="7F19B8B9" w14:textId="24C0F354" w:rsidR="008B6D39" w:rsidRPr="00461EF5" w:rsidRDefault="008B6D39" w:rsidP="007B4FE4">
      <w:pPr>
        <w:pStyle w:val="ListParagraph"/>
        <w:spacing w:line="240" w:lineRule="auto"/>
        <w:ind w:left="0" w:firstLine="709"/>
        <w:rPr>
          <w:rFonts w:eastAsia="Arial" w:cstheme="minorHAnsi"/>
        </w:rPr>
      </w:pPr>
      <w:r w:rsidRPr="00461EF5">
        <w:rPr>
          <w:rFonts w:eastAsia="Arial" w:cstheme="minorHAnsi"/>
        </w:rPr>
        <w:t>1.6. Bendrosios pirkimo sąlygos yra neatskiriama šių pirkimo sąlygų dalis.</w:t>
      </w:r>
    </w:p>
    <w:p w14:paraId="15179C0E" w14:textId="2F49CC07" w:rsidR="00257685" w:rsidRPr="00461EF5" w:rsidRDefault="003D3DF5" w:rsidP="007B4FE4">
      <w:pPr>
        <w:spacing w:line="240" w:lineRule="auto"/>
        <w:ind w:firstLine="709"/>
        <w:rPr>
          <w:rFonts w:cstheme="minorHAnsi"/>
        </w:rPr>
      </w:pPr>
      <w:r w:rsidRPr="00461EF5">
        <w:rPr>
          <w:rFonts w:eastAsia="Arial" w:cstheme="minorHAnsi"/>
        </w:rPr>
        <w:t>1.</w:t>
      </w:r>
      <w:r w:rsidR="007B4FE4" w:rsidRPr="00461EF5">
        <w:rPr>
          <w:rFonts w:eastAsia="Arial" w:cstheme="minorHAnsi"/>
        </w:rPr>
        <w:t>7</w:t>
      </w:r>
      <w:r w:rsidRPr="00461EF5">
        <w:rPr>
          <w:rFonts w:eastAsia="Arial" w:cstheme="minorHAnsi"/>
        </w:rPr>
        <w:t>.</w:t>
      </w:r>
      <w:r w:rsidR="00CA1A1C" w:rsidRPr="00461EF5">
        <w:rPr>
          <w:rFonts w:eastAsia="Arial" w:cstheme="minorHAnsi"/>
        </w:rPr>
        <w:t xml:space="preserve"> </w:t>
      </w:r>
      <w:r w:rsidR="4B7098B6" w:rsidRPr="00461EF5">
        <w:rPr>
          <w:rFonts w:eastAsia="Arial" w:cstheme="minorHAnsi"/>
        </w:rPr>
        <w:t>Bendrosios</w:t>
      </w:r>
      <w:r w:rsidR="00931CA2" w:rsidRPr="00461EF5">
        <w:rPr>
          <w:rFonts w:eastAsia="Arial" w:cstheme="minorHAnsi"/>
        </w:rPr>
        <w:t xml:space="preserve"> pirkimo</w:t>
      </w:r>
      <w:r w:rsidR="4B7098B6" w:rsidRPr="00461EF5">
        <w:rPr>
          <w:rFonts w:eastAsia="Arial" w:cstheme="minorHAnsi"/>
        </w:rPr>
        <w:t xml:space="preserve"> sąlygos yra neatskiriama ši</w:t>
      </w:r>
      <w:r w:rsidR="00931CA2" w:rsidRPr="00461EF5">
        <w:rPr>
          <w:rFonts w:eastAsia="Arial" w:cstheme="minorHAnsi"/>
        </w:rPr>
        <w:t>ų</w:t>
      </w:r>
      <w:r w:rsidR="4B7098B6" w:rsidRPr="00461EF5">
        <w:rPr>
          <w:rFonts w:eastAsia="Arial" w:cstheme="minorHAnsi"/>
        </w:rPr>
        <w:t xml:space="preserve"> pirkimo sąlygų dalis.</w:t>
      </w:r>
    </w:p>
    <w:p w14:paraId="4ED932F3" w14:textId="2CE07367" w:rsidR="00FB3C75" w:rsidRPr="00461EF5" w:rsidRDefault="00244994" w:rsidP="00280D3D">
      <w:pPr>
        <w:pStyle w:val="Heading1"/>
        <w:numPr>
          <w:ilvl w:val="0"/>
          <w:numId w:val="7"/>
        </w:numPr>
        <w:spacing w:before="720" w:after="0" w:line="300" w:lineRule="auto"/>
        <w:rPr>
          <w:rFonts w:asciiTheme="minorHAnsi" w:hAnsiTheme="minorHAnsi" w:cstheme="minorHAnsi"/>
          <w:color w:val="auto"/>
        </w:rPr>
      </w:pPr>
      <w:bookmarkStart w:id="11" w:name="_Toc137194948"/>
      <w:bookmarkStart w:id="12" w:name="_Toc224205249"/>
      <w:r w:rsidRPr="00461EF5">
        <w:rPr>
          <w:rFonts w:asciiTheme="minorHAnsi" w:hAnsiTheme="minorHAnsi" w:cstheme="minorHAnsi"/>
          <w:color w:val="auto"/>
        </w:rPr>
        <w:t>Pirkimo objektas</w:t>
      </w:r>
      <w:bookmarkEnd w:id="11"/>
      <w:bookmarkEnd w:id="12"/>
    </w:p>
    <w:p w14:paraId="7D847502" w14:textId="77777777" w:rsidR="00FB3C75" w:rsidRPr="00461EF5" w:rsidRDefault="00FB3C75" w:rsidP="00E62E95">
      <w:pPr>
        <w:spacing w:line="240" w:lineRule="auto"/>
        <w:ind w:firstLine="0"/>
      </w:pPr>
    </w:p>
    <w:p w14:paraId="0AEFEE07" w14:textId="437B0327" w:rsidR="00FB3C75" w:rsidRPr="00461EF5" w:rsidRDefault="4A330118" w:rsidP="00280D3D">
      <w:pPr>
        <w:pStyle w:val="NoSpacing"/>
        <w:numPr>
          <w:ilvl w:val="1"/>
          <w:numId w:val="7"/>
        </w:numPr>
        <w:tabs>
          <w:tab w:val="left" w:pos="1134"/>
        </w:tabs>
        <w:spacing w:after="120"/>
        <w:ind w:left="0" w:firstLine="709"/>
        <w:contextualSpacing/>
        <w:rPr>
          <w:rFonts w:cstheme="minorHAnsi"/>
        </w:rPr>
      </w:pPr>
      <w:r w:rsidRPr="00461EF5">
        <w:rPr>
          <w:rFonts w:cstheme="minorHAnsi"/>
        </w:rPr>
        <w:t xml:space="preserve"> </w:t>
      </w:r>
      <w:r w:rsidR="00651664" w:rsidRPr="00461EF5">
        <w:rPr>
          <w:rFonts w:cstheme="minorHAnsi"/>
        </w:rPr>
        <w:t xml:space="preserve">Perkančioji organizacija </w:t>
      </w:r>
      <w:r w:rsidR="00FB3C75" w:rsidRPr="00461EF5">
        <w:rPr>
          <w:rFonts w:eastAsia="Calibri" w:cstheme="minorHAnsi"/>
        </w:rPr>
        <w:t xml:space="preserve">numato įsigyti </w:t>
      </w:r>
      <w:r w:rsidR="00611DCE" w:rsidRPr="00461EF5">
        <w:rPr>
          <w:rFonts w:eastAsia="Calibri" w:cstheme="minorHAnsi"/>
        </w:rPr>
        <w:t>Kasimo (gręžimo) darbus Lazdijų, Seirijų ir Druskininkų projektų plotuose</w:t>
      </w:r>
      <w:r w:rsidR="00FB3C75" w:rsidRPr="00461EF5">
        <w:rPr>
          <w:rFonts w:eastAsia="Calibri" w:cstheme="minorHAnsi"/>
        </w:rPr>
        <w:t>.</w:t>
      </w:r>
      <w:r w:rsidR="00FB3C75" w:rsidRPr="00461EF5">
        <w:rPr>
          <w:rFonts w:cstheme="minorHAnsi"/>
        </w:rPr>
        <w:t xml:space="preserve"> Reikalavimai </w:t>
      </w:r>
      <w:r w:rsidR="00966703" w:rsidRPr="00461EF5">
        <w:rPr>
          <w:rFonts w:cstheme="minorHAnsi"/>
        </w:rPr>
        <w:t>p</w:t>
      </w:r>
      <w:r w:rsidR="00FB3C75" w:rsidRPr="00461EF5">
        <w:rPr>
          <w:rFonts w:cstheme="minorHAnsi"/>
        </w:rPr>
        <w:t>irkimo objektui nustatyti</w:t>
      </w:r>
      <w:r w:rsidR="00AE2AEF" w:rsidRPr="00461EF5">
        <w:rPr>
          <w:rFonts w:cstheme="minorHAnsi"/>
        </w:rPr>
        <w:t xml:space="preserve"> </w:t>
      </w:r>
      <w:r w:rsidR="00966703" w:rsidRPr="00461EF5">
        <w:rPr>
          <w:rFonts w:cstheme="minorHAnsi"/>
        </w:rPr>
        <w:t>s</w:t>
      </w:r>
      <w:r w:rsidR="00044836" w:rsidRPr="00461EF5">
        <w:rPr>
          <w:rFonts w:cstheme="minorHAnsi"/>
        </w:rPr>
        <w:t>pecialiųjų p</w:t>
      </w:r>
      <w:r w:rsidR="00AE2AEF" w:rsidRPr="00461EF5">
        <w:rPr>
          <w:rFonts w:cstheme="minorHAnsi"/>
        </w:rPr>
        <w:t>irkimo sąlygų</w:t>
      </w:r>
      <w:r w:rsidR="00611DCE" w:rsidRPr="00461EF5">
        <w:rPr>
          <w:rFonts w:cstheme="minorHAnsi"/>
        </w:rPr>
        <w:t xml:space="preserve"> </w:t>
      </w:r>
      <w:r w:rsidR="004276B1" w:rsidRPr="00461EF5">
        <w:rPr>
          <w:rFonts w:cstheme="minorHAnsi"/>
        </w:rPr>
        <w:t>1</w:t>
      </w:r>
      <w:r w:rsidR="00AE2AEF" w:rsidRPr="00461EF5">
        <w:rPr>
          <w:rFonts w:cstheme="minorHAnsi"/>
        </w:rPr>
        <w:t xml:space="preserve"> priede.</w:t>
      </w:r>
    </w:p>
    <w:p w14:paraId="49117D58" w14:textId="281E95F7" w:rsidR="005D280D" w:rsidRPr="00461EF5" w:rsidRDefault="002C41AA" w:rsidP="00F77A5D">
      <w:pPr>
        <w:pStyle w:val="NoSpacing"/>
        <w:contextualSpacing/>
        <w:rPr>
          <w:rFonts w:cstheme="minorHAnsi"/>
        </w:rPr>
      </w:pPr>
      <w:r w:rsidRPr="00461EF5">
        <w:rPr>
          <w:rFonts w:cstheme="minorHAnsi"/>
        </w:rPr>
        <w:t>2.2.</w:t>
      </w:r>
      <w:r w:rsidR="00ED1C85" w:rsidRPr="00461EF5">
        <w:rPr>
          <w:rFonts w:cstheme="minorHAnsi"/>
        </w:rPr>
        <w:t xml:space="preserve"> </w:t>
      </w:r>
      <w:r w:rsidR="00FB3C75" w:rsidRPr="00461EF5">
        <w:rPr>
          <w:rFonts w:cstheme="minorHAnsi"/>
        </w:rPr>
        <w:t>Pirkimo objektas į dalis neskaidomas.</w:t>
      </w:r>
      <w:r w:rsidR="00702B7B" w:rsidRPr="00461EF5">
        <w:rPr>
          <w:rFonts w:cstheme="minorHAnsi"/>
        </w:rPr>
        <w:t xml:space="preserve"> Pirkimo apimtys, reikalavimai ir techninė specifikacija apibrėžti </w:t>
      </w:r>
      <w:r w:rsidR="00C314B2" w:rsidRPr="00461EF5">
        <w:rPr>
          <w:rFonts w:cstheme="minorHAnsi"/>
        </w:rPr>
        <w:t>s</w:t>
      </w:r>
      <w:r w:rsidR="000B6976" w:rsidRPr="00461EF5">
        <w:rPr>
          <w:rFonts w:cstheme="minorHAnsi"/>
        </w:rPr>
        <w:t>pecialiųjų p</w:t>
      </w:r>
      <w:r w:rsidR="00702B7B" w:rsidRPr="00461EF5">
        <w:rPr>
          <w:rFonts w:cstheme="minorHAnsi"/>
        </w:rPr>
        <w:t xml:space="preserve">irkimo sąlygų </w:t>
      </w:r>
      <w:r w:rsidR="004276B1" w:rsidRPr="00461EF5">
        <w:rPr>
          <w:rFonts w:cstheme="minorHAnsi"/>
        </w:rPr>
        <w:t>1</w:t>
      </w:r>
      <w:r w:rsidR="00702B7B" w:rsidRPr="00461EF5">
        <w:rPr>
          <w:rFonts w:cstheme="minorHAnsi"/>
        </w:rPr>
        <w:t xml:space="preserve"> priede.</w:t>
      </w:r>
    </w:p>
    <w:p w14:paraId="2B9FCCA2" w14:textId="34073C68" w:rsidR="003943EC" w:rsidRPr="00461EF5" w:rsidRDefault="003943EC" w:rsidP="00F77A5D">
      <w:pPr>
        <w:pStyle w:val="ListParagraph"/>
        <w:spacing w:line="240" w:lineRule="auto"/>
        <w:ind w:left="0" w:firstLine="709"/>
        <w:rPr>
          <w:rFonts w:cstheme="minorHAnsi"/>
        </w:rPr>
      </w:pPr>
      <w:r w:rsidRPr="00461EF5">
        <w:rPr>
          <w:rFonts w:cstheme="minorHAnsi"/>
        </w:rPr>
        <w:t>2.</w:t>
      </w:r>
      <w:r w:rsidR="001F568A" w:rsidRPr="00461EF5">
        <w:rPr>
          <w:rFonts w:cstheme="minorHAnsi"/>
        </w:rPr>
        <w:t>3</w:t>
      </w:r>
      <w:r w:rsidRPr="00461EF5">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461EF5" w:rsidRDefault="003943EC" w:rsidP="00F77A5D">
      <w:pPr>
        <w:pStyle w:val="ListParagraph"/>
        <w:spacing w:line="240" w:lineRule="auto"/>
        <w:ind w:left="0" w:firstLine="709"/>
        <w:rPr>
          <w:rFonts w:cstheme="minorHAnsi"/>
        </w:rPr>
      </w:pPr>
      <w:r w:rsidRPr="00461EF5">
        <w:rPr>
          <w:rFonts w:cstheme="minorHAnsi"/>
        </w:rPr>
        <w:t>2.</w:t>
      </w:r>
      <w:r w:rsidR="001F568A" w:rsidRPr="00461EF5">
        <w:rPr>
          <w:rFonts w:cstheme="minorHAnsi"/>
        </w:rPr>
        <w:t>4</w:t>
      </w:r>
      <w:r w:rsidRPr="00461EF5">
        <w:rPr>
          <w:rFonts w:cstheme="minorHAnsi"/>
        </w:rPr>
        <w:t xml:space="preserve">. Jeigu apibūdinant pirkimo objektą techninėje specifikacijoje nurodytas standartas, </w:t>
      </w:r>
      <w:r w:rsidRPr="00461EF5">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61EF5">
        <w:rPr>
          <w:rFonts w:cstheme="minorHAnsi"/>
        </w:rPr>
        <w:t xml:space="preserve">turi būti laikoma, kad kiekviena tokia nuoroda yra pateikta su žodžiais „arba lygiavertis“. </w:t>
      </w:r>
    </w:p>
    <w:p w14:paraId="0CEA2D40" w14:textId="7FD38B57" w:rsidR="00FB3C75" w:rsidRPr="00461EF5" w:rsidRDefault="00BF3638" w:rsidP="00280D3D">
      <w:pPr>
        <w:pStyle w:val="Heading1"/>
        <w:numPr>
          <w:ilvl w:val="0"/>
          <w:numId w:val="7"/>
        </w:numPr>
        <w:spacing w:before="720" w:after="0"/>
        <w:ind w:left="357" w:hanging="357"/>
        <w:rPr>
          <w:rFonts w:asciiTheme="minorHAnsi" w:hAnsiTheme="minorHAnsi" w:cstheme="minorHAnsi"/>
          <w:color w:val="auto"/>
        </w:rPr>
      </w:pPr>
      <w:bookmarkStart w:id="13" w:name="_Toc137194949"/>
      <w:bookmarkStart w:id="14" w:name="_Toc224205250"/>
      <w:r w:rsidRPr="00461EF5">
        <w:rPr>
          <w:rFonts w:asciiTheme="minorHAnsi" w:hAnsiTheme="minorHAnsi" w:cstheme="minorHAnsi"/>
          <w:color w:val="auto"/>
        </w:rPr>
        <w:t>Tiekėjų pašalinimo pagrindai</w:t>
      </w:r>
      <w:r w:rsidR="00E201D8" w:rsidRPr="00461EF5">
        <w:rPr>
          <w:rFonts w:asciiTheme="minorHAnsi" w:hAnsiTheme="minorHAnsi" w:cstheme="minorHAnsi"/>
          <w:color w:val="auto"/>
        </w:rPr>
        <w:t>, kvalifikacijos reikalavimai ir reikalaujami kokybės vadybos sistemos ir (ar</w:t>
      </w:r>
      <w:r w:rsidR="00817AB9" w:rsidRPr="00461EF5">
        <w:rPr>
          <w:rFonts w:asciiTheme="minorHAnsi" w:hAnsiTheme="minorHAnsi" w:cstheme="minorHAnsi"/>
          <w:color w:val="auto"/>
        </w:rPr>
        <w:t>ba</w:t>
      </w:r>
      <w:r w:rsidR="00E201D8" w:rsidRPr="00461EF5">
        <w:rPr>
          <w:rFonts w:asciiTheme="minorHAnsi" w:hAnsiTheme="minorHAnsi" w:cstheme="minorHAnsi"/>
          <w:color w:val="auto"/>
        </w:rPr>
        <w:t xml:space="preserve">) </w:t>
      </w:r>
      <w:r w:rsidR="00817AB9" w:rsidRPr="00461EF5">
        <w:rPr>
          <w:rFonts w:asciiTheme="minorHAnsi" w:hAnsiTheme="minorHAnsi" w:cstheme="minorHAnsi"/>
          <w:color w:val="auto"/>
        </w:rPr>
        <w:t>aplinkos apsaugos vadybos sistemos standartai</w:t>
      </w:r>
      <w:bookmarkEnd w:id="13"/>
      <w:bookmarkEnd w:id="14"/>
      <w:r w:rsidR="00817AB9" w:rsidRPr="00461EF5">
        <w:rPr>
          <w:rFonts w:asciiTheme="minorHAnsi" w:hAnsiTheme="minorHAnsi" w:cstheme="minorHAnsi"/>
          <w:color w:val="auto"/>
        </w:rPr>
        <w:t xml:space="preserve"> </w:t>
      </w:r>
    </w:p>
    <w:p w14:paraId="0ED6AD78" w14:textId="723DA34A" w:rsidR="00FB3C75" w:rsidRPr="00461EF5" w:rsidRDefault="00FB3C75" w:rsidP="00E62E95">
      <w:pPr>
        <w:spacing w:line="240" w:lineRule="auto"/>
        <w:ind w:firstLine="0"/>
      </w:pPr>
    </w:p>
    <w:p w14:paraId="603A5358" w14:textId="0992E06A" w:rsidR="00AA5F07" w:rsidRPr="00461EF5" w:rsidRDefault="005D280D" w:rsidP="00FB62AB">
      <w:pPr>
        <w:pStyle w:val="ListParagraph"/>
        <w:numPr>
          <w:ilvl w:val="1"/>
          <w:numId w:val="7"/>
        </w:numPr>
        <w:spacing w:line="240" w:lineRule="auto"/>
        <w:ind w:left="0" w:firstLine="697"/>
        <w:rPr>
          <w:rFonts w:cstheme="minorHAnsi"/>
          <w:i/>
          <w:iCs/>
        </w:rPr>
      </w:pPr>
      <w:r w:rsidRPr="00461EF5">
        <w:rPr>
          <w:rFonts w:cstheme="minorHAnsi"/>
        </w:rPr>
        <w:t>Reikalavimai dėl tiekėjo ir</w:t>
      </w:r>
      <w:r w:rsidR="00F17EDA" w:rsidRPr="00461EF5">
        <w:rPr>
          <w:rFonts w:cstheme="minorHAnsi"/>
        </w:rPr>
        <w:t xml:space="preserve"> </w:t>
      </w:r>
      <w:r w:rsidRPr="00461EF5">
        <w:rPr>
          <w:rFonts w:cstheme="minorHAnsi"/>
        </w:rPr>
        <w:t>subtiekėjų</w:t>
      </w:r>
      <w:r w:rsidR="00DF6485" w:rsidRPr="00461EF5">
        <w:rPr>
          <w:rFonts w:cstheme="minorHAnsi"/>
        </w:rPr>
        <w:t xml:space="preserve"> (jeigu taikoma)</w:t>
      </w:r>
      <w:r w:rsidR="00A857C4" w:rsidRPr="00461EF5">
        <w:rPr>
          <w:rFonts w:cstheme="minorHAnsi"/>
        </w:rPr>
        <w:t xml:space="preserve">, ūkio subjektų, kurių pajėgumais </w:t>
      </w:r>
      <w:r w:rsidR="00CF1B69" w:rsidRPr="00461EF5">
        <w:rPr>
          <w:rFonts w:cstheme="minorHAnsi"/>
        </w:rPr>
        <w:t>tiekėjas remiasi,</w:t>
      </w:r>
      <w:r w:rsidR="00FB4B5E" w:rsidRPr="00461EF5">
        <w:rPr>
          <w:rFonts w:cstheme="minorHAnsi"/>
        </w:rPr>
        <w:t xml:space="preserve"> </w:t>
      </w:r>
      <w:r w:rsidRPr="00461EF5">
        <w:rPr>
          <w:rFonts w:cstheme="minorHAnsi"/>
        </w:rPr>
        <w:t>pašalinimo pagrindų nebuvimo</w:t>
      </w:r>
      <w:r w:rsidR="004A415C" w:rsidRPr="00461EF5">
        <w:rPr>
          <w:rFonts w:cstheme="minorHAnsi"/>
        </w:rPr>
        <w:t xml:space="preserve"> </w:t>
      </w:r>
      <w:r w:rsidRPr="00461EF5">
        <w:rPr>
          <w:rFonts w:cstheme="minorHAnsi"/>
        </w:rPr>
        <w:t xml:space="preserve">bei jų nebuvimą patvirtinantys dokumentai nurodyti </w:t>
      </w:r>
      <w:r w:rsidR="00CF1B69" w:rsidRPr="00461EF5">
        <w:rPr>
          <w:rFonts w:cstheme="minorHAnsi"/>
        </w:rPr>
        <w:t>s</w:t>
      </w:r>
      <w:r w:rsidR="0035091B" w:rsidRPr="00461EF5">
        <w:rPr>
          <w:rFonts w:cstheme="minorHAnsi"/>
        </w:rPr>
        <w:t>pecialiųjų p</w:t>
      </w:r>
      <w:r w:rsidRPr="00461EF5">
        <w:rPr>
          <w:rFonts w:cstheme="minorHAnsi"/>
        </w:rPr>
        <w:t xml:space="preserve">irkimo sąlygų </w:t>
      </w:r>
      <w:r w:rsidR="00D65B63" w:rsidRPr="00D65B63">
        <w:rPr>
          <w:rFonts w:cstheme="minorHAnsi"/>
        </w:rPr>
        <w:t>2</w:t>
      </w:r>
      <w:r w:rsidRPr="00461EF5">
        <w:rPr>
          <w:rFonts w:cstheme="minorHAnsi"/>
          <w:color w:val="00B050"/>
        </w:rPr>
        <w:t xml:space="preserve"> </w:t>
      </w:r>
      <w:r w:rsidRPr="00461EF5">
        <w:rPr>
          <w:rFonts w:cstheme="minorHAnsi"/>
        </w:rPr>
        <w:t xml:space="preserve">priede. </w:t>
      </w:r>
    </w:p>
    <w:p w14:paraId="694FBDAB" w14:textId="5AB03950" w:rsidR="009905AD" w:rsidRPr="00461EF5" w:rsidRDefault="005D280D" w:rsidP="00280D3D">
      <w:pPr>
        <w:pStyle w:val="ListParagraph"/>
        <w:numPr>
          <w:ilvl w:val="1"/>
          <w:numId w:val="7"/>
        </w:numPr>
        <w:spacing w:line="240" w:lineRule="auto"/>
        <w:ind w:left="0" w:firstLine="697"/>
        <w:rPr>
          <w:rFonts w:cstheme="minorHAnsi"/>
        </w:rPr>
      </w:pPr>
      <w:r w:rsidRPr="00461EF5">
        <w:rPr>
          <w:rFonts w:cstheme="minorHAnsi"/>
        </w:rPr>
        <w:t>Tiekėjams n</w:t>
      </w:r>
      <w:r w:rsidR="00243470" w:rsidRPr="00461EF5">
        <w:rPr>
          <w:rFonts w:cstheme="minorHAnsi"/>
        </w:rPr>
        <w:t xml:space="preserve">enustatomi </w:t>
      </w:r>
      <w:r w:rsidRPr="00461EF5">
        <w:rPr>
          <w:rFonts w:cstheme="minorHAnsi"/>
        </w:rPr>
        <w:t>kvalifikacijos reikalavimai</w:t>
      </w:r>
      <w:r w:rsidR="00F80768" w:rsidRPr="00461EF5">
        <w:rPr>
          <w:rFonts w:cstheme="minorHAnsi"/>
        </w:rPr>
        <w:t xml:space="preserve">, </w:t>
      </w:r>
      <w:r w:rsidRPr="00461EF5">
        <w:rPr>
          <w:rFonts w:cstheme="minorHAnsi"/>
        </w:rPr>
        <w:t>reikalavim</w:t>
      </w:r>
      <w:r w:rsidR="001128FB" w:rsidRPr="00461EF5">
        <w:rPr>
          <w:rFonts w:cstheme="minorHAnsi"/>
        </w:rPr>
        <w:t>ai</w:t>
      </w:r>
      <w:r w:rsidRPr="00461EF5">
        <w:rPr>
          <w:rFonts w:cstheme="minorHAnsi"/>
        </w:rPr>
        <w:t xml:space="preserve"> dėl kokybės vadybos sistemos ir aplinkos apsaugos vadybos sistemos standartų laikymosi</w:t>
      </w:r>
      <w:r w:rsidR="009905AD" w:rsidRPr="00461EF5">
        <w:rPr>
          <w:rFonts w:cstheme="minorHAnsi"/>
        </w:rPr>
        <w:t>.</w:t>
      </w:r>
      <w:r w:rsidR="003B3D2C" w:rsidRPr="00461EF5">
        <w:rPr>
          <w:rFonts w:cstheme="minorHAnsi"/>
        </w:rPr>
        <w:t xml:space="preserve"> Tiekėjas, teikdamas pasiūlymą, įsipareigoja, kad sutartį vykdys tik teisę verstis atitinkama veikla turintys asmenys.</w:t>
      </w:r>
    </w:p>
    <w:p w14:paraId="36EE600A" w14:textId="3187F0DF" w:rsidR="00251635" w:rsidRPr="00461EF5" w:rsidRDefault="009F7690" w:rsidP="00F77A5D">
      <w:pPr>
        <w:pStyle w:val="ListParagraph"/>
        <w:spacing w:line="240" w:lineRule="auto"/>
        <w:ind w:left="0"/>
      </w:pPr>
      <w:r w:rsidRPr="00461EF5">
        <w:rPr>
          <w:rFonts w:cstheme="minorHAnsi"/>
        </w:rPr>
        <w:t>3.</w:t>
      </w:r>
      <w:r w:rsidR="001B5CAB" w:rsidRPr="00461EF5">
        <w:rPr>
          <w:rFonts w:cstheme="minorHAnsi"/>
        </w:rPr>
        <w:t xml:space="preserve">3. </w:t>
      </w:r>
      <w:r w:rsidR="00245C47" w:rsidRPr="00461EF5">
        <w:rPr>
          <w:rFonts w:eastAsia="Arial" w:cstheme="minorHAnsi"/>
        </w:rPr>
        <w:t xml:space="preserve">Tiekėjas teikdamas </w:t>
      </w:r>
      <w:r w:rsidR="003477AB" w:rsidRPr="00461EF5">
        <w:rPr>
          <w:rFonts w:eastAsia="Arial" w:cstheme="minorHAnsi"/>
        </w:rPr>
        <w:t>p</w:t>
      </w:r>
      <w:r w:rsidR="00245C47" w:rsidRPr="00461EF5">
        <w:rPr>
          <w:rFonts w:eastAsia="Arial" w:cstheme="minorHAnsi"/>
        </w:rPr>
        <w:t>asiūlymą turi pateikti laisvos formos deklaraciją</w:t>
      </w:r>
      <w:r w:rsidR="00251356" w:rsidRPr="00461EF5">
        <w:rPr>
          <w:rFonts w:eastAsia="Arial" w:cstheme="minorHAnsi"/>
        </w:rPr>
        <w:t xml:space="preserve"> dėl atitikties </w:t>
      </w:r>
      <w:r w:rsidR="003477AB" w:rsidRPr="00461EF5">
        <w:rPr>
          <w:rFonts w:eastAsia="Arial" w:cstheme="minorHAnsi"/>
        </w:rPr>
        <w:t>r</w:t>
      </w:r>
      <w:r w:rsidR="00251356" w:rsidRPr="00461EF5">
        <w:rPr>
          <w:rFonts w:eastAsia="Arial" w:cstheme="minorHAnsi"/>
        </w:rPr>
        <w:t>eikalavimams</w:t>
      </w:r>
      <w:r w:rsidR="002418CE" w:rsidRPr="00461EF5">
        <w:rPr>
          <w:rFonts w:eastAsia="Arial" w:cstheme="minorHAnsi"/>
        </w:rPr>
        <w:t xml:space="preserve">. </w:t>
      </w:r>
      <w:r w:rsidR="0088336F" w:rsidRPr="00461EF5">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461EF5"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5" w:name="_Toc137194950"/>
      <w:bookmarkStart w:id="16" w:name="_Toc224205251"/>
      <w:r w:rsidRPr="00461EF5">
        <w:rPr>
          <w:rFonts w:asciiTheme="minorHAnsi" w:hAnsiTheme="minorHAnsi" w:cstheme="minorHAnsi"/>
          <w:color w:val="auto"/>
        </w:rPr>
        <w:t>Reikalavima</w:t>
      </w:r>
      <w:r w:rsidR="00202139" w:rsidRPr="00461EF5">
        <w:rPr>
          <w:rFonts w:asciiTheme="minorHAnsi" w:hAnsiTheme="minorHAnsi" w:cstheme="minorHAnsi"/>
          <w:color w:val="auto"/>
        </w:rPr>
        <w:t xml:space="preserve">i, </w:t>
      </w:r>
      <w:r w:rsidRPr="00461EF5">
        <w:rPr>
          <w:rFonts w:asciiTheme="minorHAnsi" w:hAnsiTheme="minorHAnsi" w:cstheme="minorHAnsi"/>
          <w:color w:val="auto"/>
        </w:rPr>
        <w:t>susiję su nacionaliniu saugumu</w:t>
      </w:r>
      <w:bookmarkEnd w:id="15"/>
      <w:bookmarkEnd w:id="16"/>
      <w:r w:rsidRPr="00461EF5">
        <w:rPr>
          <w:rFonts w:asciiTheme="minorHAnsi" w:hAnsiTheme="minorHAnsi" w:cstheme="minorHAnsi"/>
          <w:color w:val="auto"/>
        </w:rPr>
        <w:t xml:space="preserve"> </w:t>
      </w:r>
    </w:p>
    <w:p w14:paraId="1B0EF89E" w14:textId="13B98D4F" w:rsidR="0008378B" w:rsidRPr="00461EF5" w:rsidRDefault="00F84C15" w:rsidP="00200B47">
      <w:pPr>
        <w:spacing w:line="240" w:lineRule="auto"/>
        <w:ind w:firstLine="567"/>
        <w:rPr>
          <w:rFonts w:cstheme="minorHAnsi"/>
          <w:iCs/>
        </w:rPr>
      </w:pPr>
      <w:r w:rsidRPr="00461EF5">
        <w:rPr>
          <w:rFonts w:cstheme="minorHAnsi"/>
          <w:iCs/>
        </w:rPr>
        <w:t xml:space="preserve">4.1. </w:t>
      </w:r>
      <w:r w:rsidR="0008378B" w:rsidRPr="00461EF5">
        <w:rPr>
          <w:rFonts w:cstheme="minorHAnsi"/>
          <w:iCs/>
        </w:rPr>
        <w:t>P</w:t>
      </w:r>
      <w:r w:rsidR="000B297F" w:rsidRPr="00461EF5">
        <w:rPr>
          <w:rFonts w:cstheme="minorHAnsi"/>
          <w:iCs/>
        </w:rPr>
        <w:t>erkančioji organizacija</w:t>
      </w:r>
      <w:r w:rsidR="0008378B" w:rsidRPr="00461EF5">
        <w:rPr>
          <w:rFonts w:cstheme="minorHAnsi"/>
          <w:iCs/>
        </w:rPr>
        <w:t xml:space="preserve"> </w:t>
      </w:r>
      <w:r w:rsidR="00EE520F" w:rsidRPr="00461EF5">
        <w:rPr>
          <w:rFonts w:cstheme="minorHAnsi"/>
          <w:iCs/>
        </w:rPr>
        <w:t xml:space="preserve">netaiko </w:t>
      </w:r>
      <w:r w:rsidR="008A6488" w:rsidRPr="00461EF5">
        <w:rPr>
          <w:rFonts w:cstheme="minorHAnsi"/>
          <w:iCs/>
        </w:rPr>
        <w:t xml:space="preserve">reikalavimų susijusiu su </w:t>
      </w:r>
      <w:r w:rsidR="00F92692" w:rsidRPr="00461EF5">
        <w:rPr>
          <w:rFonts w:cstheme="minorHAnsi"/>
          <w:iCs/>
        </w:rPr>
        <w:t>naci</w:t>
      </w:r>
      <w:r w:rsidR="001C41C8" w:rsidRPr="00461EF5">
        <w:rPr>
          <w:rFonts w:cstheme="minorHAnsi"/>
          <w:iCs/>
        </w:rPr>
        <w:t>onaliniu saugumu</w:t>
      </w:r>
      <w:r w:rsidR="00200B47" w:rsidRPr="00461EF5">
        <w:rPr>
          <w:rFonts w:cstheme="minorHAnsi"/>
          <w:iCs/>
        </w:rPr>
        <w:t>.</w:t>
      </w:r>
    </w:p>
    <w:p w14:paraId="490591E3" w14:textId="4440F86E" w:rsidR="006D3202" w:rsidRPr="00461EF5" w:rsidRDefault="003630A0" w:rsidP="00280D3D">
      <w:pPr>
        <w:pStyle w:val="Heading1"/>
        <w:numPr>
          <w:ilvl w:val="0"/>
          <w:numId w:val="7"/>
        </w:numPr>
        <w:spacing w:before="720" w:after="0" w:line="300" w:lineRule="auto"/>
        <w:rPr>
          <w:rFonts w:asciiTheme="minorHAnsi" w:hAnsiTheme="minorHAnsi" w:cstheme="minorHAnsi"/>
          <w:color w:val="auto"/>
        </w:rPr>
      </w:pPr>
      <w:bookmarkStart w:id="17" w:name="_Toc137194951"/>
      <w:bookmarkStart w:id="18" w:name="_Toc224205252"/>
      <w:r w:rsidRPr="00461EF5">
        <w:rPr>
          <w:rFonts w:asciiTheme="minorHAnsi" w:hAnsiTheme="minorHAnsi" w:cstheme="minorHAnsi"/>
          <w:color w:val="auto"/>
        </w:rPr>
        <w:t>Specialieji reikalavimai pasiūlymų rengimui ir pateikimui</w:t>
      </w:r>
      <w:bookmarkEnd w:id="7"/>
      <w:bookmarkEnd w:id="8"/>
      <w:bookmarkEnd w:id="9"/>
      <w:bookmarkEnd w:id="17"/>
      <w:bookmarkEnd w:id="18"/>
    </w:p>
    <w:p w14:paraId="5971D0C7" w14:textId="77777777" w:rsidR="00E861F5" w:rsidRPr="00461EF5" w:rsidRDefault="00E861F5" w:rsidP="00257685">
      <w:pPr>
        <w:ind w:firstLine="0"/>
        <w:rPr>
          <w:rFonts w:ascii="Arial" w:hAnsi="Arial" w:cs="Arial"/>
          <w:b/>
          <w:bCs/>
        </w:rPr>
      </w:pPr>
    </w:p>
    <w:p w14:paraId="655CCE55" w14:textId="2035A2BB" w:rsidR="0008755A" w:rsidRPr="00461EF5" w:rsidRDefault="0008755A" w:rsidP="00A5105A">
      <w:pPr>
        <w:spacing w:line="20" w:lineRule="atLeast"/>
        <w:ind w:firstLine="709"/>
        <w:rPr>
          <w:rFonts w:ascii="Calibri" w:hAnsi="Calibri" w:cs="Calibri"/>
          <w:i/>
          <w:iCs/>
          <w:color w:val="7030A0"/>
        </w:rPr>
      </w:pPr>
      <w:r w:rsidRPr="00461EF5">
        <w:rPr>
          <w:rFonts w:ascii="Calibri" w:hAnsi="Calibri" w:cs="Calibri"/>
        </w:rPr>
        <w:t>5.1. Tiekėjo pasiūlymą sudaro CVP IS pateikiamų ir žemiau nurodytų dokumentų visuma:</w:t>
      </w:r>
    </w:p>
    <w:p w14:paraId="42752441" w14:textId="3A24D782" w:rsidR="008B12C0" w:rsidRPr="00461EF5" w:rsidRDefault="000010DA" w:rsidP="009B4FB1">
      <w:pPr>
        <w:pStyle w:val="ListParagraph"/>
        <w:spacing w:line="240" w:lineRule="auto"/>
        <w:ind w:left="0" w:firstLine="709"/>
        <w:rPr>
          <w:rFonts w:cstheme="minorHAnsi"/>
        </w:rPr>
      </w:pPr>
      <w:r w:rsidRPr="00461EF5">
        <w:rPr>
          <w:rFonts w:cstheme="minorHAnsi"/>
        </w:rPr>
        <w:t>5</w:t>
      </w:r>
      <w:r w:rsidR="00CC654F" w:rsidRPr="00461EF5">
        <w:rPr>
          <w:rFonts w:cstheme="minorHAnsi"/>
        </w:rPr>
        <w:t>.</w:t>
      </w:r>
      <w:r w:rsidR="00BD2E81" w:rsidRPr="00461EF5">
        <w:rPr>
          <w:rFonts w:cstheme="minorHAnsi"/>
        </w:rPr>
        <w:t>1</w:t>
      </w:r>
      <w:r w:rsidR="00CC654F" w:rsidRPr="00461EF5">
        <w:rPr>
          <w:rFonts w:cstheme="minorHAnsi"/>
        </w:rPr>
        <w:t>.</w:t>
      </w:r>
      <w:r w:rsidR="0008755A" w:rsidRPr="00461EF5">
        <w:rPr>
          <w:rFonts w:cstheme="minorHAnsi"/>
        </w:rPr>
        <w:t>1.</w:t>
      </w:r>
      <w:r w:rsidR="00291C92" w:rsidRPr="00461EF5">
        <w:rPr>
          <w:rFonts w:cstheme="minorHAnsi"/>
        </w:rPr>
        <w:t xml:space="preserve"> </w:t>
      </w:r>
      <w:r w:rsidR="00A31E24" w:rsidRPr="00461EF5">
        <w:rPr>
          <w:rFonts w:cstheme="minorHAnsi"/>
        </w:rPr>
        <w:t>T</w:t>
      </w:r>
      <w:r w:rsidR="005A5204" w:rsidRPr="00461EF5">
        <w:rPr>
          <w:rFonts w:cstheme="minorHAnsi"/>
        </w:rPr>
        <w:t xml:space="preserve">iekėjo pasiūlymas, parengtas pagal </w:t>
      </w:r>
      <w:r w:rsidR="00820787" w:rsidRPr="00461EF5">
        <w:rPr>
          <w:rFonts w:cstheme="minorHAnsi"/>
        </w:rPr>
        <w:t>s</w:t>
      </w:r>
      <w:r w:rsidR="00D85943" w:rsidRPr="00461EF5">
        <w:rPr>
          <w:rFonts w:cstheme="minorHAnsi"/>
        </w:rPr>
        <w:t xml:space="preserve">pecialiųjų </w:t>
      </w:r>
      <w:r w:rsidR="005A5204" w:rsidRPr="00461EF5">
        <w:rPr>
          <w:rFonts w:cstheme="minorHAnsi"/>
        </w:rPr>
        <w:fldChar w:fldCharType="begin"/>
      </w:r>
      <w:r w:rsidR="005A5204" w:rsidRPr="00461EF5">
        <w:rPr>
          <w:rFonts w:cstheme="minorHAnsi"/>
        </w:rPr>
        <w:instrText xml:space="preserve"> REF _Ref38540913 \h  \* MERGEFORMAT </w:instrText>
      </w:r>
      <w:r w:rsidR="005A5204" w:rsidRPr="00461EF5">
        <w:rPr>
          <w:rFonts w:cstheme="minorHAnsi"/>
        </w:rPr>
      </w:r>
      <w:r w:rsidR="005A5204" w:rsidRPr="00461EF5">
        <w:rPr>
          <w:rFonts w:cstheme="minorHAnsi"/>
        </w:rPr>
        <w:fldChar w:fldCharType="separate"/>
      </w:r>
      <w:r w:rsidR="00D85943" w:rsidRPr="00461EF5">
        <w:rPr>
          <w:rFonts w:cstheme="minorHAnsi"/>
        </w:rPr>
        <w:t>p</w:t>
      </w:r>
      <w:r w:rsidR="005A5204" w:rsidRPr="00461EF5">
        <w:rPr>
          <w:rFonts w:cstheme="minorHAnsi"/>
        </w:rPr>
        <w:t xml:space="preserve">irkimo sąlygų </w:t>
      </w:r>
      <w:r w:rsidR="00D72CA9" w:rsidRPr="00461EF5">
        <w:rPr>
          <w:rFonts w:cstheme="minorHAnsi"/>
          <w:color w:val="00B050"/>
          <w:shd w:val="clear" w:color="auto" w:fill="FFFFFF"/>
        </w:rPr>
        <w:t>3</w:t>
      </w:r>
      <w:r w:rsidR="00D85943" w:rsidRPr="00461EF5">
        <w:rPr>
          <w:rFonts w:cstheme="minorHAnsi"/>
          <w:shd w:val="clear" w:color="auto" w:fill="FFFFFF"/>
        </w:rPr>
        <w:t xml:space="preserve"> </w:t>
      </w:r>
      <w:r w:rsidR="005A5204" w:rsidRPr="00461EF5">
        <w:rPr>
          <w:rFonts w:cstheme="minorHAnsi"/>
        </w:rPr>
        <w:fldChar w:fldCharType="end"/>
      </w:r>
      <w:r w:rsidR="008339CC" w:rsidRPr="00461EF5">
        <w:rPr>
          <w:rFonts w:cstheme="minorHAnsi"/>
        </w:rPr>
        <w:t xml:space="preserve">priede </w:t>
      </w:r>
      <w:r w:rsidR="005A5204" w:rsidRPr="00461EF5">
        <w:rPr>
          <w:rFonts w:cstheme="minorHAnsi"/>
        </w:rPr>
        <w:t>pateiktą pasiūlymo formą ir pasiūlymo formoje nurodyti ir kiti, tiekėjo nuomone, būtini dokumentai (jų kopijos).</w:t>
      </w:r>
    </w:p>
    <w:p w14:paraId="12A1F07D" w14:textId="02E588CC" w:rsidR="0008755A" w:rsidRPr="00461EF5" w:rsidRDefault="00FF410B" w:rsidP="00B436DE">
      <w:pPr>
        <w:pStyle w:val="ListParagraph"/>
        <w:numPr>
          <w:ilvl w:val="1"/>
          <w:numId w:val="12"/>
        </w:numPr>
        <w:spacing w:line="240" w:lineRule="auto"/>
      </w:pPr>
      <w:r w:rsidRPr="00461EF5">
        <w:t>Perkančioji organizacija nereikalauja, kad pasiūlymas būtų pasirašytas.</w:t>
      </w:r>
    </w:p>
    <w:p w14:paraId="25741C16" w14:textId="61CA4ED0" w:rsidR="00EB0E73" w:rsidRPr="00461EF5" w:rsidRDefault="00392458" w:rsidP="00F77A5D">
      <w:pPr>
        <w:pStyle w:val="ListParagraph"/>
        <w:spacing w:line="240" w:lineRule="auto"/>
        <w:ind w:left="0"/>
        <w:rPr>
          <w:rFonts w:cstheme="minorHAnsi"/>
        </w:rPr>
      </w:pPr>
      <w:r w:rsidRPr="00461EF5">
        <w:rPr>
          <w:rFonts w:eastAsia="Arial" w:cstheme="minorHAnsi"/>
        </w:rPr>
        <w:t xml:space="preserve">5.3. </w:t>
      </w:r>
      <w:r w:rsidR="00D61DED" w:rsidRPr="00461EF5">
        <w:rPr>
          <w:rFonts w:eastAsia="Arial" w:cstheme="minorHAnsi"/>
        </w:rPr>
        <w:t>Pasiūlyma</w:t>
      </w:r>
      <w:r w:rsidR="00543400" w:rsidRPr="00461EF5">
        <w:rPr>
          <w:rFonts w:eastAsia="Arial" w:cstheme="minorHAnsi"/>
        </w:rPr>
        <w:t>s turi būti parengtas</w:t>
      </w:r>
      <w:r w:rsidR="00D61DED" w:rsidRPr="00461EF5">
        <w:rPr>
          <w:rFonts w:eastAsia="Arial" w:cstheme="minorHAnsi"/>
        </w:rPr>
        <w:t xml:space="preserve"> lietuvių kalb</w:t>
      </w:r>
      <w:r w:rsidR="009B5010" w:rsidRPr="00461EF5">
        <w:rPr>
          <w:rFonts w:eastAsia="Arial" w:cstheme="minorHAnsi"/>
        </w:rPr>
        <w:t>a</w:t>
      </w:r>
      <w:r w:rsidR="00D61DED" w:rsidRPr="00461EF5">
        <w:rPr>
          <w:rFonts w:eastAsia="Arial" w:cstheme="minorHAnsi"/>
        </w:rPr>
        <w:t xml:space="preserve">. </w:t>
      </w:r>
      <w:r w:rsidR="000A3108" w:rsidRPr="00461EF5">
        <w:rPr>
          <w:rFonts w:eastAsia="Arial"/>
        </w:rPr>
        <w:t xml:space="preserve">Jei kurie nors su pasiūlymu teikiami dokumentai parengti ne ta kalba, kuria reikalaujama, turi būti pateiktas tikslus vertimas į reikalaujamą kalbą. </w:t>
      </w:r>
    </w:p>
    <w:p w14:paraId="5669A55B" w14:textId="3F5ECCE2" w:rsidR="0032046A" w:rsidRPr="00461EF5" w:rsidRDefault="00AB0036" w:rsidP="00F77A5D">
      <w:pPr>
        <w:pStyle w:val="ListParagraph"/>
        <w:spacing w:line="240" w:lineRule="auto"/>
        <w:ind w:left="0"/>
        <w:rPr>
          <w:rFonts w:cstheme="minorHAnsi"/>
        </w:rPr>
      </w:pPr>
      <w:r w:rsidRPr="00461EF5">
        <w:rPr>
          <w:rFonts w:cstheme="minorHAnsi"/>
        </w:rPr>
        <w:t xml:space="preserve">5.4. </w:t>
      </w:r>
      <w:r w:rsidR="0032046A" w:rsidRPr="00461EF5">
        <w:rPr>
          <w:rFonts w:cstheme="minorHAnsi"/>
        </w:rPr>
        <w:t>Pasiūlym</w:t>
      </w:r>
      <w:r w:rsidR="00990A2D" w:rsidRPr="00461EF5">
        <w:rPr>
          <w:rFonts w:cstheme="minorHAnsi"/>
        </w:rPr>
        <w:t xml:space="preserve">uose nurodytos kainos </w:t>
      </w:r>
      <w:r w:rsidR="003C09C7" w:rsidRPr="00461EF5">
        <w:rPr>
          <w:rFonts w:cstheme="minorHAnsi"/>
        </w:rPr>
        <w:t xml:space="preserve">bus vertinamos </w:t>
      </w:r>
      <w:r w:rsidR="0032046A" w:rsidRPr="00461EF5">
        <w:rPr>
          <w:rFonts w:cstheme="minorHAnsi"/>
        </w:rPr>
        <w:t>eurais</w:t>
      </w:r>
      <w:r w:rsidR="0032046A" w:rsidRPr="00461EF5">
        <w:rPr>
          <w:rFonts w:eastAsia="Calibri" w:cstheme="minorHAnsi"/>
        </w:rPr>
        <w:t>.</w:t>
      </w:r>
      <w:r w:rsidR="0032046A" w:rsidRPr="00461EF5">
        <w:rPr>
          <w:rFonts w:cstheme="minorHAnsi"/>
        </w:rPr>
        <w:t xml:space="preserve"> Jeigu </w:t>
      </w:r>
      <w:r w:rsidR="005B57A2" w:rsidRPr="00461EF5">
        <w:rPr>
          <w:rFonts w:cstheme="minorHAnsi"/>
        </w:rPr>
        <w:t>p</w:t>
      </w:r>
      <w:r w:rsidR="0032046A" w:rsidRPr="00461EF5">
        <w:rPr>
          <w:rFonts w:cstheme="minorHAnsi"/>
        </w:rPr>
        <w:t xml:space="preserve">asiūlymuose kainos nurodytos užsienio valiuta, jos </w:t>
      </w:r>
      <w:r w:rsidR="003C09C7" w:rsidRPr="00461EF5">
        <w:rPr>
          <w:rFonts w:cstheme="minorHAnsi"/>
        </w:rPr>
        <w:t>bus</w:t>
      </w:r>
      <w:r w:rsidR="0032046A" w:rsidRPr="00461EF5">
        <w:rPr>
          <w:rFonts w:cstheme="minorHAnsi"/>
        </w:rPr>
        <w:t xml:space="preserve"> perskaičiuojamos </w:t>
      </w:r>
      <w:r w:rsidR="003C09C7" w:rsidRPr="00461EF5">
        <w:rPr>
          <w:rFonts w:cstheme="minorHAnsi"/>
        </w:rPr>
        <w:t>eurais</w:t>
      </w:r>
      <w:r w:rsidR="0032046A" w:rsidRPr="00461EF5">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61EF5">
        <w:rPr>
          <w:rFonts w:cstheme="minorHAnsi"/>
        </w:rPr>
        <w:t>.</w:t>
      </w:r>
    </w:p>
    <w:p w14:paraId="4CC36FFA" w14:textId="76BE8F5B" w:rsidR="006A6A5B" w:rsidRPr="00461EF5" w:rsidRDefault="00AB0036" w:rsidP="00F77A5D">
      <w:pPr>
        <w:pStyle w:val="ListParagraph"/>
        <w:spacing w:after="160" w:line="240" w:lineRule="auto"/>
        <w:ind w:left="0" w:firstLine="710"/>
        <w:rPr>
          <w:rFonts w:eastAsia="Arial"/>
          <w:color w:val="7030A0"/>
        </w:rPr>
      </w:pPr>
      <w:r w:rsidRPr="00461EF5">
        <w:rPr>
          <w:rFonts w:eastAsia="Arial" w:cstheme="minorHAnsi"/>
        </w:rPr>
        <w:t>5.5.</w:t>
      </w:r>
      <w:r w:rsidR="006A6A5B" w:rsidRPr="00461EF5">
        <w:rPr>
          <w:rFonts w:eastAsia="Arial" w:cstheme="minorHAnsi"/>
        </w:rPr>
        <w:t xml:space="preserve"> </w:t>
      </w:r>
      <w:r w:rsidR="006A6A5B" w:rsidRPr="00461EF5">
        <w:rPr>
          <w:rFonts w:eastAsia="Arial"/>
        </w:rPr>
        <w:t xml:space="preserve">Bendra pasiūlymo kaina (sąnaudos) su PVM  turi būti nurodoma dviejų </w:t>
      </w:r>
      <w:r w:rsidR="00EE7D60" w:rsidRPr="00461EF5">
        <w:rPr>
          <w:rFonts w:eastAsia="Arial"/>
        </w:rPr>
        <w:t>skaitmenų</w:t>
      </w:r>
      <w:r w:rsidR="006A6A5B" w:rsidRPr="00461EF5">
        <w:rPr>
          <w:rFonts w:eastAsia="Arial"/>
        </w:rPr>
        <w:t xml:space="preserve"> po kablelio tikslumu. </w:t>
      </w:r>
      <w:r w:rsidR="006A6A5B" w:rsidRPr="00461EF5">
        <w:rPr>
          <w:rFonts w:eastAsia="Arial" w:cstheme="minorHAnsi"/>
        </w:rPr>
        <w:t>Šią kainą sudarančios kainos sudedamosios dalys ar įkainiai gali būti išreikšt</w:t>
      </w:r>
      <w:r w:rsidR="00EE7D60" w:rsidRPr="00461EF5">
        <w:rPr>
          <w:rFonts w:eastAsia="Arial" w:cstheme="minorHAnsi"/>
        </w:rPr>
        <w:t>i</w:t>
      </w:r>
      <w:r w:rsidR="006A6A5B" w:rsidRPr="00461EF5">
        <w:rPr>
          <w:rFonts w:eastAsia="Arial" w:cstheme="minorHAnsi"/>
        </w:rPr>
        <w:t xml:space="preserve"> neribojant </w:t>
      </w:r>
      <w:r w:rsidR="00EE7D60" w:rsidRPr="00461EF5">
        <w:rPr>
          <w:rFonts w:eastAsia="Arial" w:cstheme="minorHAnsi"/>
        </w:rPr>
        <w:t>skaitmenų</w:t>
      </w:r>
      <w:r w:rsidR="006A6A5B" w:rsidRPr="00461EF5">
        <w:rPr>
          <w:rFonts w:eastAsia="Arial" w:cstheme="minorHAnsi"/>
        </w:rPr>
        <w:t xml:space="preserve"> po kablelio kiekio</w:t>
      </w:r>
      <w:r w:rsidR="006A6A5B" w:rsidRPr="00461EF5">
        <w:rPr>
          <w:rFonts w:ascii="Arial" w:eastAsia="Arial" w:hAnsi="Arial" w:cs="Arial"/>
        </w:rPr>
        <w:t xml:space="preserve">. </w:t>
      </w:r>
    </w:p>
    <w:p w14:paraId="129309B3" w14:textId="77777777" w:rsidR="009C66EF" w:rsidRPr="00461EF5" w:rsidRDefault="009C66EF" w:rsidP="00F77A5D">
      <w:pPr>
        <w:pStyle w:val="ListParagraph"/>
        <w:spacing w:after="160" w:line="240" w:lineRule="auto"/>
        <w:ind w:left="710" w:firstLine="0"/>
        <w:rPr>
          <w:rFonts w:cstheme="minorHAnsi"/>
        </w:rPr>
      </w:pPr>
      <w:r w:rsidRPr="00461EF5">
        <w:rPr>
          <w:rFonts w:eastAsia="Arial"/>
        </w:rPr>
        <w:t xml:space="preserve">5.6. Tiekėjų pasiūlymuose nurodytos kainos bus vertinamos </w:t>
      </w:r>
      <w:r w:rsidRPr="00461EF5">
        <w:t xml:space="preserve">ir lyginamos su visais mokesčiais, įskaitant PVM. </w:t>
      </w:r>
    </w:p>
    <w:p w14:paraId="76771895" w14:textId="77777777" w:rsidR="00F527B1" w:rsidRPr="00461EF5"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461EF5" w:rsidRDefault="00E85882" w:rsidP="003F5D40">
      <w:pPr>
        <w:pStyle w:val="Heading1"/>
        <w:spacing w:before="0" w:after="0" w:line="300" w:lineRule="auto"/>
        <w:ind w:left="357" w:firstLine="0"/>
        <w:rPr>
          <w:rFonts w:asciiTheme="minorHAnsi" w:hAnsiTheme="minorHAnsi" w:cstheme="minorHAnsi"/>
          <w:color w:val="auto"/>
        </w:rPr>
      </w:pPr>
      <w:bookmarkStart w:id="19" w:name="_Toc137194952"/>
      <w:bookmarkStart w:id="20" w:name="_Toc224205253"/>
      <w:r w:rsidRPr="00461EF5">
        <w:rPr>
          <w:rFonts w:asciiTheme="minorHAnsi" w:hAnsiTheme="minorHAnsi" w:cstheme="minorHAnsi"/>
          <w:color w:val="auto"/>
        </w:rPr>
        <w:t>6</w:t>
      </w:r>
      <w:r w:rsidR="003F5D40" w:rsidRPr="00461EF5">
        <w:rPr>
          <w:rFonts w:asciiTheme="minorHAnsi" w:hAnsiTheme="minorHAnsi" w:cstheme="minorHAnsi"/>
          <w:color w:val="auto"/>
        </w:rPr>
        <w:t xml:space="preserve">. </w:t>
      </w:r>
      <w:r w:rsidR="00E62E95" w:rsidRPr="00461EF5">
        <w:rPr>
          <w:rFonts w:asciiTheme="minorHAnsi" w:hAnsiTheme="minorHAnsi" w:cstheme="minorHAnsi"/>
          <w:color w:val="auto"/>
        </w:rPr>
        <w:t>Pasiūlymo galiojimo užtikrinimas</w:t>
      </w:r>
      <w:bookmarkEnd w:id="19"/>
      <w:bookmarkEnd w:id="20"/>
    </w:p>
    <w:p w14:paraId="7203423F" w14:textId="40194AE5" w:rsidR="00F527B1" w:rsidRPr="00461EF5" w:rsidRDefault="007F65C2" w:rsidP="00F77A5D">
      <w:pPr>
        <w:pStyle w:val="ListParagraph"/>
        <w:spacing w:line="240" w:lineRule="auto"/>
        <w:ind w:left="0" w:firstLine="567"/>
      </w:pPr>
      <w:r w:rsidRPr="00461EF5">
        <w:rPr>
          <w:rFonts w:cstheme="minorHAnsi"/>
        </w:rPr>
        <w:t>6</w:t>
      </w:r>
      <w:r w:rsidR="003F5D40" w:rsidRPr="00461EF5">
        <w:rPr>
          <w:rFonts w:cstheme="minorHAnsi"/>
        </w:rPr>
        <w:t xml:space="preserve">.1. </w:t>
      </w:r>
      <w:r w:rsidR="0AA88C09" w:rsidRPr="00461EF5">
        <w:rPr>
          <w:rFonts w:cstheme="minorHAnsi"/>
        </w:rPr>
        <w:t xml:space="preserve"> </w:t>
      </w:r>
      <w:r w:rsidR="00504AD9" w:rsidRPr="00461EF5">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461EF5" w:rsidRDefault="00B52705" w:rsidP="00C376D4">
      <w:pPr>
        <w:pStyle w:val="Heading1"/>
        <w:numPr>
          <w:ilvl w:val="0"/>
          <w:numId w:val="6"/>
        </w:numPr>
        <w:spacing w:before="240" w:after="0" w:line="300" w:lineRule="auto"/>
        <w:ind w:left="425" w:firstLine="0"/>
        <w:rPr>
          <w:rFonts w:ascii="Arial" w:hAnsi="Arial" w:cs="Arial"/>
        </w:rPr>
      </w:pPr>
      <w:bookmarkStart w:id="21" w:name="_Toc15392775"/>
      <w:bookmarkStart w:id="22" w:name="_Toc137194953"/>
      <w:bookmarkStart w:id="23" w:name="_Toc224205254"/>
      <w:r w:rsidRPr="00461EF5">
        <w:rPr>
          <w:rFonts w:asciiTheme="minorHAnsi" w:hAnsiTheme="minorHAnsi" w:cstheme="minorHAnsi"/>
          <w:color w:val="auto"/>
        </w:rPr>
        <w:t>P</w:t>
      </w:r>
      <w:bookmarkEnd w:id="21"/>
      <w:r w:rsidR="00E62E95" w:rsidRPr="00461EF5">
        <w:rPr>
          <w:rFonts w:asciiTheme="minorHAnsi" w:hAnsiTheme="minorHAnsi" w:cstheme="minorHAnsi"/>
          <w:color w:val="auto"/>
        </w:rPr>
        <w:t xml:space="preserve">asiūlymų </w:t>
      </w:r>
      <w:r w:rsidR="00A84437" w:rsidRPr="00461EF5">
        <w:rPr>
          <w:rFonts w:asciiTheme="minorHAnsi" w:hAnsiTheme="minorHAnsi" w:cstheme="minorHAnsi"/>
          <w:color w:val="auto"/>
        </w:rPr>
        <w:t>vertinimas</w:t>
      </w:r>
      <w:bookmarkEnd w:id="22"/>
      <w:bookmarkEnd w:id="23"/>
    </w:p>
    <w:p w14:paraId="6BF5F619" w14:textId="3D781EFE" w:rsidR="003300F2" w:rsidRPr="00461EF5" w:rsidRDefault="005A4255" w:rsidP="00C376D4">
      <w:pPr>
        <w:pStyle w:val="ListParagraph"/>
        <w:spacing w:line="240" w:lineRule="auto"/>
        <w:ind w:left="0" w:firstLine="709"/>
        <w:rPr>
          <w:rFonts w:eastAsiaTheme="minorHAnsi" w:cstheme="minorHAnsi"/>
          <w:bCs/>
          <w:iCs/>
        </w:rPr>
      </w:pPr>
      <w:r w:rsidRPr="00461EF5">
        <w:rPr>
          <w:rFonts w:eastAsia="Calibri" w:cstheme="minorHAnsi"/>
        </w:rPr>
        <w:t>7</w:t>
      </w:r>
      <w:r w:rsidR="0010148D" w:rsidRPr="00461EF5">
        <w:rPr>
          <w:rFonts w:eastAsia="Calibri" w:cstheme="minorHAnsi"/>
        </w:rPr>
        <w:t xml:space="preserve">.1. </w:t>
      </w:r>
      <w:r w:rsidR="00CD2CC2" w:rsidRPr="00461EF5">
        <w:rPr>
          <w:rFonts w:eastAsia="Calibri" w:cstheme="minorHAnsi"/>
        </w:rPr>
        <w:t xml:space="preserve"> </w:t>
      </w:r>
      <w:r w:rsidR="3CB1384C" w:rsidRPr="00461EF5">
        <w:rPr>
          <w:rFonts w:cstheme="minorHAnsi"/>
        </w:rPr>
        <w:t>P</w:t>
      </w:r>
      <w:r w:rsidR="000B220A" w:rsidRPr="00461EF5">
        <w:rPr>
          <w:rFonts w:cstheme="minorHAnsi"/>
        </w:rPr>
        <w:t>erkančioji organizacija</w:t>
      </w:r>
      <w:r w:rsidR="00831133" w:rsidRPr="00461EF5">
        <w:rPr>
          <w:rFonts w:eastAsia="Calibri" w:cstheme="minorHAnsi"/>
        </w:rPr>
        <w:t xml:space="preserve"> ekonomiškai naudingiausią </w:t>
      </w:r>
      <w:r w:rsidR="000B220A" w:rsidRPr="00461EF5">
        <w:rPr>
          <w:rFonts w:eastAsia="Calibri" w:cstheme="minorHAnsi"/>
        </w:rPr>
        <w:t>p</w:t>
      </w:r>
      <w:r w:rsidR="00831133" w:rsidRPr="00461EF5">
        <w:rPr>
          <w:rFonts w:eastAsia="Calibri" w:cstheme="minorHAnsi"/>
        </w:rPr>
        <w:t xml:space="preserve">asiūlymą išrenka pagal </w:t>
      </w:r>
      <w:r w:rsidR="000B220A" w:rsidRPr="00461EF5">
        <w:rPr>
          <w:rFonts w:eastAsia="Calibri" w:cstheme="minorHAnsi"/>
        </w:rPr>
        <w:t>tiekėjo p</w:t>
      </w:r>
      <w:r w:rsidR="00831133" w:rsidRPr="00461EF5">
        <w:rPr>
          <w:rFonts w:eastAsia="Calibri" w:cstheme="minorHAnsi"/>
        </w:rPr>
        <w:t>asiūlyme nurodytą kainą, kuri turi būti apskaičiuota ir nurodyta taip, kaip reikalaujama</w:t>
      </w:r>
      <w:r w:rsidR="00DE051B" w:rsidRPr="00461EF5">
        <w:rPr>
          <w:rFonts w:eastAsia="Calibri" w:cstheme="minorHAnsi"/>
        </w:rPr>
        <w:t xml:space="preserve"> </w:t>
      </w:r>
      <w:r w:rsidR="00023019" w:rsidRPr="00461EF5">
        <w:rPr>
          <w:rFonts w:eastAsia="Calibri" w:cstheme="minorHAnsi"/>
        </w:rPr>
        <w:t>specialiųjų p</w:t>
      </w:r>
      <w:r w:rsidR="00DE051B" w:rsidRPr="00461EF5">
        <w:rPr>
          <w:rFonts w:eastAsia="Calibri" w:cstheme="minorHAnsi"/>
        </w:rPr>
        <w:t xml:space="preserve">irkimo sąlygų </w:t>
      </w:r>
      <w:r w:rsidR="00C376D4" w:rsidRPr="00461EF5">
        <w:rPr>
          <w:rFonts w:eastAsia="Calibri" w:cstheme="minorHAnsi"/>
        </w:rPr>
        <w:t xml:space="preserve">3 </w:t>
      </w:r>
      <w:r w:rsidR="00DE051B" w:rsidRPr="00461EF5">
        <w:rPr>
          <w:rFonts w:eastAsia="Calibri" w:cstheme="minorHAnsi"/>
        </w:rPr>
        <w:t xml:space="preserve">priede </w:t>
      </w:r>
    </w:p>
    <w:p w14:paraId="69CC295B" w14:textId="50B9F5D6" w:rsidR="009C5AA9" w:rsidRPr="00461EF5" w:rsidRDefault="00660FD8" w:rsidP="00F77A5D">
      <w:pPr>
        <w:pStyle w:val="ListParagraph"/>
        <w:spacing w:line="240" w:lineRule="auto"/>
        <w:ind w:left="0"/>
        <w:rPr>
          <w:rFonts w:cstheme="minorHAnsi"/>
        </w:rPr>
      </w:pPr>
      <w:r w:rsidRPr="00461EF5">
        <w:rPr>
          <w:rFonts w:cstheme="minorHAnsi"/>
          <w:color w:val="000000" w:themeColor="text1"/>
        </w:rPr>
        <w:t>7</w:t>
      </w:r>
      <w:r w:rsidR="001404CC" w:rsidRPr="00461EF5">
        <w:rPr>
          <w:rFonts w:cstheme="minorHAnsi"/>
          <w:color w:val="000000" w:themeColor="text1"/>
        </w:rPr>
        <w:t xml:space="preserve">.2. </w:t>
      </w:r>
      <w:r w:rsidR="00D734C6" w:rsidRPr="00461EF5">
        <w:rPr>
          <w:rFonts w:cstheme="minorHAnsi"/>
          <w:color w:val="000000" w:themeColor="text1"/>
        </w:rPr>
        <w:t xml:space="preserve">Laimėjusiu </w:t>
      </w:r>
      <w:r w:rsidR="00996FBB" w:rsidRPr="00461EF5">
        <w:rPr>
          <w:rFonts w:cstheme="minorHAnsi"/>
          <w:color w:val="000000" w:themeColor="text1"/>
        </w:rPr>
        <w:t>p</w:t>
      </w:r>
      <w:r w:rsidR="005D7D8C" w:rsidRPr="00461EF5">
        <w:rPr>
          <w:rFonts w:cstheme="minorHAnsi"/>
          <w:color w:val="000000" w:themeColor="text1"/>
        </w:rPr>
        <w:t>asiūlymu</w:t>
      </w:r>
      <w:r w:rsidR="00D734C6" w:rsidRPr="00461EF5">
        <w:rPr>
          <w:rFonts w:cstheme="minorHAnsi"/>
          <w:color w:val="000000" w:themeColor="text1"/>
        </w:rPr>
        <w:t xml:space="preserve"> galės būti pripažintas tik 1 (vienas) </w:t>
      </w:r>
      <w:r w:rsidR="005D7D8C" w:rsidRPr="00461EF5">
        <w:rPr>
          <w:rFonts w:cstheme="minorHAnsi"/>
          <w:color w:val="000000" w:themeColor="text1"/>
        </w:rPr>
        <w:t xml:space="preserve">ekonomiškai naudingiausias </w:t>
      </w:r>
      <w:r w:rsidR="00A36CC9" w:rsidRPr="00461EF5">
        <w:rPr>
          <w:rFonts w:cstheme="minorHAnsi"/>
          <w:color w:val="000000" w:themeColor="text1"/>
        </w:rPr>
        <w:t>p</w:t>
      </w:r>
      <w:r w:rsidR="005D7D8C" w:rsidRPr="00461EF5">
        <w:rPr>
          <w:rFonts w:cstheme="minorHAnsi"/>
          <w:color w:val="000000" w:themeColor="text1"/>
        </w:rPr>
        <w:t>asiūlymas, esantis pasiūlymų eilės pirmojoje vietoje</w:t>
      </w:r>
      <w:r w:rsidR="00D734C6" w:rsidRPr="00461EF5">
        <w:rPr>
          <w:rFonts w:cstheme="minorHAnsi"/>
          <w:color w:val="000000" w:themeColor="text1"/>
        </w:rPr>
        <w:t xml:space="preserve">. </w:t>
      </w:r>
    </w:p>
    <w:p w14:paraId="4CFAC41F" w14:textId="5A3D78C7" w:rsidR="00D83C57" w:rsidRPr="00461EF5" w:rsidRDefault="00D83C57" w:rsidP="004A0305">
      <w:pPr>
        <w:pStyle w:val="Heading1"/>
        <w:tabs>
          <w:tab w:val="left" w:pos="567"/>
        </w:tabs>
        <w:spacing w:line="20" w:lineRule="atLeast"/>
        <w:ind w:firstLine="0"/>
        <w:contextualSpacing/>
        <w:rPr>
          <w:rFonts w:asciiTheme="minorHAnsi" w:hAnsiTheme="minorHAnsi" w:cstheme="minorHAnsi"/>
        </w:rPr>
      </w:pPr>
      <w:bookmarkStart w:id="24" w:name="_Ref39425999"/>
      <w:bookmarkStart w:id="25" w:name="_Ref39426005"/>
      <w:bookmarkStart w:id="26" w:name="_Toc126333937"/>
      <w:bookmarkStart w:id="27" w:name="_Toc137194954"/>
      <w:bookmarkStart w:id="28" w:name="_Toc224205255"/>
      <w:r w:rsidRPr="00461EF5">
        <w:rPr>
          <w:rFonts w:asciiTheme="minorHAnsi" w:hAnsiTheme="minorHAnsi" w:cstheme="minorHAnsi"/>
        </w:rPr>
        <w:t>8. Sutarties sudarymas</w:t>
      </w:r>
      <w:bookmarkEnd w:id="24"/>
      <w:bookmarkEnd w:id="25"/>
      <w:bookmarkEnd w:id="26"/>
      <w:bookmarkEnd w:id="27"/>
      <w:bookmarkEnd w:id="28"/>
    </w:p>
    <w:p w14:paraId="4006AD6A" w14:textId="47C1DF23" w:rsidR="00D83C57" w:rsidRPr="00461EF5" w:rsidRDefault="000003B6" w:rsidP="006C7DED">
      <w:pPr>
        <w:pStyle w:val="ListParagraph"/>
        <w:spacing w:line="240" w:lineRule="auto"/>
        <w:ind w:left="0" w:firstLine="709"/>
        <w:rPr>
          <w:color w:val="000000" w:themeColor="text1"/>
        </w:rPr>
      </w:pPr>
      <w:r w:rsidRPr="00461EF5">
        <w:rPr>
          <w:color w:val="000000" w:themeColor="text1"/>
        </w:rPr>
        <w:t xml:space="preserve">8.1. </w:t>
      </w:r>
      <w:r w:rsidR="00D83C57" w:rsidRPr="00461EF5">
        <w:rPr>
          <w:color w:val="000000" w:themeColor="text1"/>
        </w:rPr>
        <w:t>Ši pirkimo procedūra atliekama siekiant sudaryti sutartį su tiekėju, kurio pasiūlymas, vadovaujantis pirkimo sąlygose</w:t>
      </w:r>
      <w:r w:rsidR="00D83C57" w:rsidRPr="00461EF5">
        <w:rPr>
          <w:color w:val="0070C0"/>
        </w:rPr>
        <w:t xml:space="preserve"> </w:t>
      </w:r>
      <w:r w:rsidR="00D83C57" w:rsidRPr="00461EF5">
        <w:rPr>
          <w:color w:val="000000" w:themeColor="text1"/>
        </w:rPr>
        <w:t xml:space="preserve">nustatyta tvarka, bus pripažintas laimėjęs, o jei pirkimas skaidomas į dalis – su tiekėjais, kurių pasiūlymai bus pripažinti laimėję. </w:t>
      </w:r>
      <w:r w:rsidR="00D83C57" w:rsidRPr="00461EF5">
        <w:t>Sutarties sąlygos pateikiamos</w:t>
      </w:r>
      <w:r w:rsidR="00F56579" w:rsidRPr="00461EF5">
        <w:t xml:space="preserve"> specialiųjų pirkimo sąlygų</w:t>
      </w:r>
      <w:r w:rsidR="006F353F">
        <w:t xml:space="preserve"> </w:t>
      </w:r>
      <w:r w:rsidR="006F353F">
        <w:rPr>
          <w:rFonts w:cstheme="minorHAnsi"/>
          <w:color w:val="00B050"/>
        </w:rPr>
        <w:t xml:space="preserve">6 </w:t>
      </w:r>
      <w:r w:rsidR="00F56579" w:rsidRPr="00461EF5">
        <w:rPr>
          <w:rFonts w:cstheme="minorHAnsi"/>
        </w:rPr>
        <w:t xml:space="preserve">priede. </w:t>
      </w:r>
    </w:p>
    <w:p w14:paraId="4D042BD5" w14:textId="77777777" w:rsidR="005450B5" w:rsidRPr="00461EF5" w:rsidRDefault="005450B5" w:rsidP="00F77A5D">
      <w:pPr>
        <w:pStyle w:val="NoSpacing"/>
        <w:spacing w:line="276" w:lineRule="auto"/>
        <w:contextualSpacing/>
        <w:jc w:val="left"/>
        <w:rPr>
          <w:rFonts w:ascii="Arial" w:eastAsiaTheme="minorHAnsi" w:hAnsi="Arial" w:cs="Arial"/>
        </w:rPr>
      </w:pPr>
    </w:p>
    <w:p w14:paraId="5B316373" w14:textId="5974697B" w:rsidR="000D5039" w:rsidRPr="00461EF5" w:rsidRDefault="00D83C57" w:rsidP="00DA4A0C">
      <w:pPr>
        <w:pStyle w:val="Heading1"/>
        <w:spacing w:before="0" w:after="0" w:line="300" w:lineRule="auto"/>
        <w:ind w:firstLine="0"/>
        <w:rPr>
          <w:rFonts w:asciiTheme="minorHAnsi" w:hAnsiTheme="minorHAnsi" w:cstheme="minorHAnsi"/>
          <w:color w:val="auto"/>
        </w:rPr>
      </w:pPr>
      <w:bookmarkStart w:id="29" w:name="_Toc137194955"/>
      <w:bookmarkStart w:id="30" w:name="_Toc224205256"/>
      <w:r w:rsidRPr="00461EF5">
        <w:rPr>
          <w:rFonts w:asciiTheme="minorHAnsi" w:hAnsiTheme="minorHAnsi" w:cstheme="minorHAnsi"/>
          <w:color w:val="auto"/>
        </w:rPr>
        <w:t xml:space="preserve">9. </w:t>
      </w:r>
      <w:r w:rsidR="00274B64" w:rsidRPr="00461EF5">
        <w:rPr>
          <w:rFonts w:asciiTheme="minorHAnsi" w:hAnsiTheme="minorHAnsi" w:cstheme="minorHAnsi"/>
          <w:color w:val="auto"/>
        </w:rPr>
        <w:t>K</w:t>
      </w:r>
      <w:r w:rsidR="00A84437" w:rsidRPr="00461EF5">
        <w:rPr>
          <w:rFonts w:asciiTheme="minorHAnsi" w:hAnsiTheme="minorHAnsi" w:cstheme="minorHAnsi"/>
          <w:color w:val="auto"/>
        </w:rPr>
        <w:t>itos sąlygos</w:t>
      </w:r>
      <w:bookmarkEnd w:id="29"/>
      <w:bookmarkEnd w:id="30"/>
      <w:r w:rsidR="00A84437" w:rsidRPr="00461EF5">
        <w:rPr>
          <w:rFonts w:asciiTheme="minorHAnsi" w:hAnsiTheme="minorHAnsi" w:cstheme="minorHAnsi"/>
          <w:color w:val="auto"/>
        </w:rPr>
        <w:t xml:space="preserve"> </w:t>
      </w:r>
    </w:p>
    <w:p w14:paraId="229A419C" w14:textId="77777777" w:rsidR="0008378B" w:rsidRPr="00461EF5" w:rsidRDefault="0008378B" w:rsidP="00E250DF">
      <w:pPr>
        <w:pStyle w:val="NoSpacing"/>
        <w:spacing w:line="300" w:lineRule="auto"/>
        <w:ind w:firstLine="0"/>
        <w:contextualSpacing/>
        <w:rPr>
          <w:rFonts w:eastAsiaTheme="minorHAnsi" w:cstheme="minorHAnsi"/>
        </w:rPr>
      </w:pPr>
    </w:p>
    <w:p w14:paraId="5FF4D32A" w14:textId="4078DC23" w:rsidR="006306A9" w:rsidRPr="00461EF5" w:rsidRDefault="006306A9" w:rsidP="003D3D1D">
      <w:pPr>
        <w:pStyle w:val="NoSpacing"/>
        <w:spacing w:line="276" w:lineRule="auto"/>
        <w:ind w:firstLine="709"/>
        <w:contextualSpacing/>
        <w:rPr>
          <w:rFonts w:eastAsia="Times New Roman" w:cstheme="minorHAnsi"/>
        </w:rPr>
      </w:pPr>
      <w:r w:rsidRPr="00461EF5">
        <w:rPr>
          <w:rFonts w:eastAsia="Times New Roman" w:cstheme="minorHAnsi"/>
        </w:rPr>
        <w:t xml:space="preserve">9.1. Perkančiosios organizacijos kontaktinis asmuo, techninių specifikacijų klausimais – Kietųjų naudingųjų iškasenų ir kartografavimo skyriaus vyriausiasis geologas Alma Grigienė, tel. +37064656897, el. p. </w:t>
      </w:r>
      <w:hyperlink r:id="rId15" w:history="1">
        <w:r w:rsidRPr="00461EF5">
          <w:rPr>
            <w:rStyle w:val="Hyperlink"/>
            <w:rFonts w:eastAsia="Times New Roman" w:cstheme="minorHAnsi"/>
          </w:rPr>
          <w:t>alma.grigiene@lgt.lt</w:t>
        </w:r>
      </w:hyperlink>
      <w:r w:rsidRPr="00461EF5">
        <w:rPr>
          <w:rFonts w:eastAsia="Times New Roman" w:cstheme="minorHAnsi"/>
        </w:rPr>
        <w:t>.</w:t>
      </w:r>
    </w:p>
    <w:p w14:paraId="2D42A1B2" w14:textId="49103376" w:rsidR="006306A9" w:rsidRPr="00461EF5" w:rsidRDefault="00AF5188" w:rsidP="003D3D1D">
      <w:pPr>
        <w:pStyle w:val="NoSpacing"/>
        <w:spacing w:line="276" w:lineRule="auto"/>
        <w:ind w:firstLine="709"/>
        <w:contextualSpacing/>
        <w:rPr>
          <w:rFonts w:eastAsia="Times New Roman" w:cstheme="minorHAnsi"/>
        </w:rPr>
      </w:pPr>
      <w:r w:rsidRPr="00461EF5">
        <w:rPr>
          <w:rFonts w:eastAsia="Times New Roman" w:cstheme="minorHAnsi"/>
        </w:rPr>
        <w:t>9.2. Perkančioji organizacija, negavusi lėšų, pasilieka teisę nutraukti pirkimą.</w:t>
      </w:r>
    </w:p>
    <w:p w14:paraId="52BA0CEF" w14:textId="50B1158F" w:rsidR="00E250DF" w:rsidRDefault="00EE68F7" w:rsidP="00F77A5D">
      <w:pPr>
        <w:pStyle w:val="NoSpacing"/>
        <w:spacing w:line="276" w:lineRule="auto"/>
        <w:ind w:firstLine="0"/>
        <w:contextualSpacing/>
        <w:rPr>
          <w:rFonts w:ascii="Arial" w:eastAsiaTheme="minorHAnsi" w:hAnsi="Arial" w:cs="Arial"/>
        </w:rPr>
      </w:pPr>
      <w:r w:rsidRPr="00461EF5">
        <w:rPr>
          <w:rFonts w:ascii="Arial" w:eastAsiaTheme="minorHAnsi" w:hAnsi="Arial" w:cs="Arial"/>
        </w:rPr>
        <w:br w:type="page"/>
      </w:r>
    </w:p>
    <w:p w14:paraId="3E1BEF1E" w14:textId="77777777" w:rsidR="00634980" w:rsidRPr="00461EF5" w:rsidRDefault="00634980" w:rsidP="00F77A5D">
      <w:pPr>
        <w:pStyle w:val="NoSpacing"/>
        <w:spacing w:line="276" w:lineRule="auto"/>
        <w:ind w:firstLine="0"/>
        <w:contextualSpacing/>
        <w:rPr>
          <w:rFonts w:ascii="Arial" w:eastAsiaTheme="minorHAnsi" w:hAnsi="Arial" w:cs="Arial"/>
        </w:rPr>
      </w:pPr>
    </w:p>
    <w:p w14:paraId="2261C163" w14:textId="24B1880B" w:rsidR="000111E9" w:rsidRPr="00461EF5" w:rsidRDefault="008F1122" w:rsidP="00112F92">
      <w:pPr>
        <w:spacing w:line="240" w:lineRule="auto"/>
        <w:ind w:left="7314" w:firstLine="0"/>
        <w:rPr>
          <w:rFonts w:cstheme="minorHAnsi"/>
        </w:rPr>
      </w:pPr>
      <w:r w:rsidRPr="003A44EA">
        <w:rPr>
          <w:rFonts w:cstheme="minorHAnsi"/>
          <w:color w:val="00B0F0"/>
        </w:rPr>
        <w:t>Pirkimo sąlygų 1 priedas „Techninė specifikacija</w:t>
      </w:r>
      <w:r w:rsidRPr="00461EF5">
        <w:rPr>
          <w:rFonts w:cstheme="minorHAnsi"/>
        </w:rPr>
        <w:t>“</w:t>
      </w:r>
    </w:p>
    <w:p w14:paraId="37A8C112" w14:textId="77777777" w:rsidR="000111E9" w:rsidRPr="00461EF5" w:rsidRDefault="000111E9" w:rsidP="00112F92">
      <w:pPr>
        <w:spacing w:line="240" w:lineRule="auto"/>
        <w:ind w:left="7314" w:firstLine="0"/>
        <w:rPr>
          <w:rFonts w:cstheme="minorHAnsi"/>
        </w:rPr>
      </w:pPr>
    </w:p>
    <w:p w14:paraId="7E321708" w14:textId="77777777" w:rsidR="00513463" w:rsidRPr="00461EF5" w:rsidRDefault="00513463" w:rsidP="00513463">
      <w:pPr>
        <w:tabs>
          <w:tab w:val="left" w:pos="9196"/>
          <w:tab w:val="left" w:pos="10057"/>
        </w:tabs>
        <w:suppressAutoHyphens/>
        <w:spacing w:line="0" w:lineRule="atLeast"/>
        <w:ind w:left="-539" w:right="-902" w:firstLine="0"/>
        <w:jc w:val="center"/>
        <w:rPr>
          <w:rFonts w:ascii="Times New Roman" w:eastAsia="Times New Roman" w:hAnsi="Times New Roman" w:cs="Times New Roman"/>
          <w:b/>
          <w:caps/>
          <w:sz w:val="24"/>
          <w:szCs w:val="24"/>
          <w:lang w:eastAsia="ar-SA"/>
        </w:rPr>
      </w:pPr>
      <w:bookmarkStart w:id="31" w:name="_Hlk102640932"/>
      <w:r w:rsidRPr="00461EF5">
        <w:rPr>
          <w:rFonts w:ascii="Times New Roman" w:eastAsia="Times New Roman" w:hAnsi="Times New Roman" w:cs="Times New Roman"/>
          <w:b/>
          <w:caps/>
          <w:sz w:val="24"/>
          <w:szCs w:val="24"/>
          <w:lang w:eastAsia="ar-SA"/>
        </w:rPr>
        <w:t xml:space="preserve">KASIMO DARBŲ KVARTERO GEOLOGINIO KARTOGRAFAVIMO M 1:50 000 </w:t>
      </w:r>
    </w:p>
    <w:p w14:paraId="39BA43B1" w14:textId="0A4E702D" w:rsidR="00513463" w:rsidRPr="00461EF5" w:rsidRDefault="00513463" w:rsidP="00513463">
      <w:pPr>
        <w:tabs>
          <w:tab w:val="left" w:pos="9196"/>
          <w:tab w:val="left" w:pos="10057"/>
        </w:tabs>
        <w:suppressAutoHyphens/>
        <w:spacing w:line="0" w:lineRule="atLeast"/>
        <w:ind w:left="-539" w:right="-902" w:firstLine="0"/>
        <w:jc w:val="center"/>
        <w:rPr>
          <w:rFonts w:ascii="Times New Roman" w:eastAsia="Times New Roman" w:hAnsi="Times New Roman" w:cs="Times New Roman"/>
          <w:b/>
          <w:caps/>
          <w:sz w:val="24"/>
          <w:szCs w:val="24"/>
          <w:lang w:eastAsia="ar-SA"/>
        </w:rPr>
      </w:pPr>
      <w:r w:rsidRPr="00461EF5">
        <w:rPr>
          <w:rFonts w:ascii="Times New Roman" w:eastAsia="Times New Roman" w:hAnsi="Times New Roman" w:cs="Times New Roman"/>
          <w:b/>
          <w:caps/>
          <w:sz w:val="24"/>
          <w:szCs w:val="24"/>
          <w:lang w:eastAsia="ar-SA"/>
        </w:rPr>
        <w:t>LAZDIJŲ, SEIRIJŲ IR DRUSKININKŲ PLOTUOSE TECHNINĖ SPECIFIKACIJA</w:t>
      </w:r>
    </w:p>
    <w:bookmarkEnd w:id="31"/>
    <w:p w14:paraId="39C3A17C" w14:textId="77777777" w:rsidR="00513463" w:rsidRPr="00461EF5" w:rsidRDefault="00513463" w:rsidP="00513463">
      <w:pPr>
        <w:suppressAutoHyphens/>
        <w:spacing w:line="100" w:lineRule="atLeast"/>
        <w:ind w:firstLine="540"/>
        <w:rPr>
          <w:rFonts w:ascii="Times New Roman" w:eastAsia="Times New Roman" w:hAnsi="Times New Roman" w:cs="Times New Roman"/>
          <w:color w:val="000000"/>
          <w:sz w:val="24"/>
          <w:szCs w:val="24"/>
          <w:lang w:eastAsia="ar-SA"/>
        </w:rPr>
      </w:pPr>
    </w:p>
    <w:p w14:paraId="2116F721" w14:textId="77777777" w:rsidR="00513463" w:rsidRPr="00461EF5" w:rsidRDefault="00513463" w:rsidP="004A757D">
      <w:pPr>
        <w:suppressAutoHyphens/>
        <w:spacing w:after="160" w:line="254" w:lineRule="auto"/>
        <w:ind w:firstLine="567"/>
        <w:rPr>
          <w:rFonts w:ascii="Times New Roman" w:eastAsia="SimSun" w:hAnsi="Times New Roman" w:cs="Times New Roman"/>
          <w:sz w:val="24"/>
          <w:szCs w:val="24"/>
          <w:lang w:eastAsia="ar-SA"/>
        </w:rPr>
      </w:pPr>
      <w:r w:rsidRPr="00461EF5">
        <w:rPr>
          <w:rFonts w:ascii="Times New Roman" w:eastAsia="Times New Roman" w:hAnsi="Times New Roman" w:cs="Times New Roman"/>
          <w:sz w:val="24"/>
          <w:szCs w:val="24"/>
          <w:lang w:eastAsia="ar-SA"/>
        </w:rPr>
        <w:t xml:space="preserve">1. </w:t>
      </w:r>
      <w:r w:rsidRPr="00461EF5">
        <w:rPr>
          <w:rFonts w:ascii="Times New Roman" w:eastAsia="SimSun" w:hAnsi="Times New Roman" w:cs="Times New Roman"/>
          <w:sz w:val="24"/>
          <w:szCs w:val="24"/>
          <w:lang w:eastAsia="ar-SA"/>
        </w:rPr>
        <w:t xml:space="preserve">“Kompleksinis ir tikslinis valstybei svarbių projektų teritorijų geologinis kartografavimas masteliu 1:50 000” </w:t>
      </w:r>
      <w:r w:rsidRPr="00461EF5">
        <w:rPr>
          <w:rFonts w:ascii="Times New Roman" w:eastAsia="SimSun" w:hAnsi="Times New Roman" w:cs="Times New Roman"/>
          <w:color w:val="000000"/>
          <w:sz w:val="24"/>
          <w:szCs w:val="24"/>
          <w:lang w:eastAsia="ar-SA"/>
        </w:rPr>
        <w:t xml:space="preserve">2026 metais </w:t>
      </w:r>
      <w:r w:rsidRPr="00461EF5">
        <w:rPr>
          <w:rFonts w:ascii="Times New Roman" w:eastAsia="Times New Roman" w:hAnsi="Times New Roman" w:cs="Times New Roman"/>
          <w:sz w:val="24"/>
          <w:szCs w:val="24"/>
          <w:lang w:eastAsia="ar-SA"/>
        </w:rPr>
        <w:t xml:space="preserve">Lietuvos geologijos tarnyba prie Aplinkos ministerijos vykdo projektus: „Kvartero </w:t>
      </w:r>
      <w:proofErr w:type="spellStart"/>
      <w:r w:rsidRPr="00461EF5">
        <w:rPr>
          <w:rFonts w:ascii="Times New Roman" w:eastAsia="Times New Roman" w:hAnsi="Times New Roman" w:cs="Times New Roman"/>
          <w:sz w:val="24"/>
          <w:szCs w:val="24"/>
          <w:lang w:eastAsia="ar-SA"/>
        </w:rPr>
        <w:t>storymės</w:t>
      </w:r>
      <w:proofErr w:type="spellEnd"/>
      <w:r w:rsidRPr="00461EF5">
        <w:rPr>
          <w:rFonts w:ascii="Times New Roman" w:eastAsia="Times New Roman" w:hAnsi="Times New Roman" w:cs="Times New Roman"/>
          <w:sz w:val="24"/>
          <w:szCs w:val="24"/>
          <w:lang w:eastAsia="ar-SA"/>
        </w:rPr>
        <w:t xml:space="preserve"> erdvinis geologinis kartografavimas 1:50 000 masteliu Lazdijų plote“, „Kvartero </w:t>
      </w:r>
      <w:proofErr w:type="spellStart"/>
      <w:r w:rsidRPr="00461EF5">
        <w:rPr>
          <w:rFonts w:ascii="Times New Roman" w:eastAsia="Times New Roman" w:hAnsi="Times New Roman" w:cs="Times New Roman"/>
          <w:sz w:val="24"/>
          <w:szCs w:val="24"/>
          <w:lang w:eastAsia="ar-SA"/>
        </w:rPr>
        <w:t>storymės</w:t>
      </w:r>
      <w:proofErr w:type="spellEnd"/>
      <w:r w:rsidRPr="00461EF5">
        <w:rPr>
          <w:rFonts w:ascii="Times New Roman" w:eastAsia="Times New Roman" w:hAnsi="Times New Roman" w:cs="Times New Roman"/>
          <w:sz w:val="24"/>
          <w:szCs w:val="24"/>
          <w:lang w:eastAsia="ar-SA"/>
        </w:rPr>
        <w:t xml:space="preserve"> erdvinis geologinis kartografavimas 1:50 000 masteliu Seirijų plote“ ir „Kvartero </w:t>
      </w:r>
      <w:proofErr w:type="spellStart"/>
      <w:r w:rsidRPr="00461EF5">
        <w:rPr>
          <w:rFonts w:ascii="Times New Roman" w:eastAsia="Times New Roman" w:hAnsi="Times New Roman" w:cs="Times New Roman"/>
          <w:sz w:val="24"/>
          <w:szCs w:val="24"/>
          <w:lang w:eastAsia="ar-SA"/>
        </w:rPr>
        <w:t>storymės</w:t>
      </w:r>
      <w:proofErr w:type="spellEnd"/>
      <w:r w:rsidRPr="00461EF5">
        <w:rPr>
          <w:rFonts w:ascii="Times New Roman" w:eastAsia="Times New Roman" w:hAnsi="Times New Roman" w:cs="Times New Roman"/>
          <w:sz w:val="24"/>
          <w:szCs w:val="24"/>
          <w:lang w:eastAsia="ar-SA"/>
        </w:rPr>
        <w:t xml:space="preserve"> erdvinis geologinis kartografavimas 1:50 000 masteliu Druskininkų plote“ (toliau – Projektai), kurių tikslas yra sudaryti valstybinius kvartero geologinius, geomorfologinius ir </w:t>
      </w:r>
      <w:proofErr w:type="spellStart"/>
      <w:r w:rsidRPr="00461EF5">
        <w:rPr>
          <w:rFonts w:ascii="Times New Roman" w:eastAsia="Times New Roman" w:hAnsi="Times New Roman" w:cs="Times New Roman"/>
          <w:sz w:val="24"/>
          <w:szCs w:val="24"/>
          <w:lang w:eastAsia="ar-SA"/>
        </w:rPr>
        <w:t>litomorfogenetinio</w:t>
      </w:r>
      <w:proofErr w:type="spellEnd"/>
      <w:r w:rsidRPr="00461EF5">
        <w:rPr>
          <w:rFonts w:ascii="Times New Roman" w:eastAsia="Times New Roman" w:hAnsi="Times New Roman" w:cs="Times New Roman"/>
          <w:sz w:val="24"/>
          <w:szCs w:val="24"/>
          <w:lang w:eastAsia="ar-SA"/>
        </w:rPr>
        <w:t xml:space="preserve"> rajonavimo žemėlapius M 1: 50 000, kvartero geologinius pjūvius.</w:t>
      </w:r>
      <w:r w:rsidRPr="00461EF5">
        <w:rPr>
          <w:rFonts w:ascii="Times New Roman" w:eastAsia="SimSun" w:hAnsi="Times New Roman" w:cs="Times New Roman"/>
          <w:sz w:val="24"/>
          <w:szCs w:val="24"/>
          <w:lang w:eastAsia="ar-SA"/>
        </w:rPr>
        <w:t xml:space="preserve"> Bendras Lazdijų, Seirijų ir Druskininkų lauko darbų plotas 1734</w:t>
      </w:r>
      <w:r w:rsidRPr="00461EF5">
        <w:rPr>
          <w:rFonts w:ascii="Times New Roman" w:eastAsia="SimSun" w:hAnsi="Times New Roman" w:cs="Times New Roman"/>
          <w:color w:val="EE0000"/>
          <w:sz w:val="24"/>
          <w:szCs w:val="24"/>
          <w:lang w:eastAsia="ar-SA"/>
        </w:rPr>
        <w:t xml:space="preserve"> </w:t>
      </w:r>
      <w:r w:rsidRPr="00461EF5">
        <w:rPr>
          <w:rFonts w:ascii="Times New Roman" w:eastAsia="SimSun" w:hAnsi="Times New Roman" w:cs="Times New Roman"/>
          <w:sz w:val="24"/>
          <w:szCs w:val="24"/>
          <w:lang w:eastAsia="ar-SA"/>
        </w:rPr>
        <w:t xml:space="preserve">kvadratiniai kilometrai. </w:t>
      </w:r>
    </w:p>
    <w:p w14:paraId="479964B4" w14:textId="77777777" w:rsidR="00513463" w:rsidRPr="00461EF5" w:rsidRDefault="00513463" w:rsidP="004A757D">
      <w:pPr>
        <w:numPr>
          <w:ilvl w:val="1"/>
          <w:numId w:val="15"/>
        </w:numPr>
        <w:tabs>
          <w:tab w:val="clear" w:pos="1080"/>
          <w:tab w:val="left" w:pos="567"/>
        </w:tabs>
        <w:suppressAutoHyphens/>
        <w:spacing w:after="160" w:line="100" w:lineRule="atLeast"/>
        <w:ind w:left="851"/>
        <w:jc w:val="left"/>
        <w:rPr>
          <w:rFonts w:ascii="Calibri" w:eastAsia="SimSun" w:hAnsi="Calibri" w:cs="font1353"/>
          <w:bCs/>
          <w:sz w:val="22"/>
          <w:szCs w:val="22"/>
          <w:lang w:eastAsia="ar-SA"/>
        </w:rPr>
      </w:pPr>
      <w:r w:rsidRPr="00461EF5">
        <w:rPr>
          <w:rFonts w:ascii="Times New Roman" w:eastAsia="Times New Roman" w:hAnsi="Times New Roman" w:cs="Times New Roman"/>
          <w:bCs/>
          <w:sz w:val="24"/>
          <w:szCs w:val="24"/>
          <w:lang w:eastAsia="ar-SA"/>
        </w:rPr>
        <w:t>Įgyvendinant Projektus, tiekėjas turi atlikti šiuos darbus:</w:t>
      </w:r>
    </w:p>
    <w:tbl>
      <w:tblPr>
        <w:tblW w:w="0" w:type="auto"/>
        <w:tblInd w:w="216" w:type="dxa"/>
        <w:tblLayout w:type="fixed"/>
        <w:tblCellMar>
          <w:top w:w="55" w:type="dxa"/>
          <w:left w:w="55" w:type="dxa"/>
          <w:bottom w:w="55" w:type="dxa"/>
          <w:right w:w="55" w:type="dxa"/>
        </w:tblCellMar>
        <w:tblLook w:val="0000" w:firstRow="0" w:lastRow="0" w:firstColumn="0" w:lastColumn="0" w:noHBand="0" w:noVBand="0"/>
      </w:tblPr>
      <w:tblGrid>
        <w:gridCol w:w="3822"/>
        <w:gridCol w:w="1752"/>
        <w:gridCol w:w="1752"/>
        <w:gridCol w:w="1752"/>
      </w:tblGrid>
      <w:tr w:rsidR="00513463" w:rsidRPr="00461EF5" w14:paraId="15D01896" w14:textId="77777777" w:rsidTr="00FB62AB">
        <w:tc>
          <w:tcPr>
            <w:tcW w:w="3822" w:type="dxa"/>
            <w:vMerge w:val="restart"/>
            <w:tcBorders>
              <w:top w:val="single" w:sz="4" w:space="0" w:color="000000"/>
              <w:left w:val="single" w:sz="4" w:space="0" w:color="000000"/>
              <w:bottom w:val="single" w:sz="4" w:space="0" w:color="000000"/>
            </w:tcBorders>
          </w:tcPr>
          <w:p w14:paraId="62B92D72" w14:textId="77777777" w:rsidR="00513463" w:rsidRPr="00461EF5" w:rsidRDefault="00513463" w:rsidP="00513463">
            <w:pPr>
              <w:suppressAutoHyphens/>
              <w:snapToGrid w:val="0"/>
              <w:spacing w:line="100" w:lineRule="atLeast"/>
              <w:ind w:firstLine="0"/>
              <w:rPr>
                <w:rFonts w:ascii="Calibri" w:eastAsia="SimSun" w:hAnsi="Calibri" w:cs="font1353"/>
                <w:sz w:val="22"/>
                <w:szCs w:val="22"/>
                <w:lang w:eastAsia="ar-SA"/>
              </w:rPr>
            </w:pPr>
          </w:p>
          <w:p w14:paraId="7511695E" w14:textId="77777777" w:rsidR="00513463" w:rsidRPr="00461EF5" w:rsidRDefault="00513463" w:rsidP="00513463">
            <w:pPr>
              <w:suppressAutoHyphens/>
              <w:spacing w:line="100" w:lineRule="atLeast"/>
              <w:ind w:firstLine="0"/>
              <w:jc w:val="center"/>
              <w:rPr>
                <w:rFonts w:ascii="Times New Roman" w:eastAsia="Times New Roman" w:hAnsi="Times New Roman" w:cs="Times New Roman"/>
                <w:b/>
                <w:sz w:val="24"/>
                <w:szCs w:val="24"/>
                <w:lang w:eastAsia="ar-SA"/>
              </w:rPr>
            </w:pPr>
            <w:r w:rsidRPr="00461EF5">
              <w:rPr>
                <w:rFonts w:ascii="Times New Roman" w:eastAsia="Times New Roman" w:hAnsi="Times New Roman" w:cs="Times New Roman"/>
                <w:b/>
                <w:sz w:val="24"/>
                <w:szCs w:val="24"/>
                <w:lang w:eastAsia="ar-SA"/>
              </w:rPr>
              <w:t>Darbų sudėtis</w:t>
            </w:r>
          </w:p>
        </w:tc>
        <w:tc>
          <w:tcPr>
            <w:tcW w:w="5256" w:type="dxa"/>
            <w:gridSpan w:val="3"/>
            <w:tcBorders>
              <w:top w:val="single" w:sz="4" w:space="0" w:color="000000"/>
              <w:left w:val="single" w:sz="4" w:space="0" w:color="000000"/>
              <w:right w:val="single" w:sz="4" w:space="0" w:color="000000"/>
            </w:tcBorders>
          </w:tcPr>
          <w:p w14:paraId="38043E20" w14:textId="77777777" w:rsidR="00513463" w:rsidRPr="00461EF5" w:rsidRDefault="00513463" w:rsidP="00513463">
            <w:pPr>
              <w:suppressAutoHyphens/>
              <w:spacing w:line="100" w:lineRule="atLeast"/>
              <w:ind w:firstLine="0"/>
              <w:jc w:val="center"/>
              <w:rPr>
                <w:rFonts w:ascii="Calibri" w:eastAsia="SimSun" w:hAnsi="Calibri" w:cs="font1353"/>
                <w:sz w:val="22"/>
                <w:szCs w:val="22"/>
                <w:lang w:eastAsia="ar-SA"/>
              </w:rPr>
            </w:pPr>
            <w:r w:rsidRPr="00461EF5">
              <w:rPr>
                <w:rFonts w:ascii="Times New Roman" w:eastAsia="Times New Roman" w:hAnsi="Times New Roman" w:cs="Times New Roman"/>
                <w:b/>
                <w:sz w:val="24"/>
                <w:szCs w:val="24"/>
                <w:lang w:eastAsia="ar-SA"/>
              </w:rPr>
              <w:t xml:space="preserve">Darbų apimtys </w:t>
            </w:r>
          </w:p>
        </w:tc>
      </w:tr>
      <w:tr w:rsidR="00513463" w:rsidRPr="00461EF5" w14:paraId="5A7E23A4" w14:textId="77777777" w:rsidTr="00FB62AB">
        <w:tc>
          <w:tcPr>
            <w:tcW w:w="3822" w:type="dxa"/>
            <w:vMerge/>
            <w:tcBorders>
              <w:top w:val="single" w:sz="4" w:space="0" w:color="000000"/>
              <w:left w:val="single" w:sz="4" w:space="0" w:color="000000"/>
              <w:bottom w:val="single" w:sz="4" w:space="0" w:color="000000"/>
            </w:tcBorders>
            <w:vAlign w:val="center"/>
          </w:tcPr>
          <w:p w14:paraId="6B4BE67D" w14:textId="77777777" w:rsidR="00513463" w:rsidRPr="00461EF5" w:rsidRDefault="00513463" w:rsidP="00513463">
            <w:pPr>
              <w:suppressAutoHyphens/>
              <w:snapToGrid w:val="0"/>
              <w:spacing w:line="100" w:lineRule="atLeast"/>
              <w:ind w:firstLine="0"/>
              <w:rPr>
                <w:rFonts w:ascii="Times New Roman" w:eastAsia="Times New Roman" w:hAnsi="Times New Roman" w:cs="Times New Roman"/>
                <w:sz w:val="24"/>
                <w:szCs w:val="24"/>
                <w:lang w:eastAsia="ar-SA"/>
              </w:rPr>
            </w:pPr>
          </w:p>
        </w:tc>
        <w:tc>
          <w:tcPr>
            <w:tcW w:w="1752" w:type="dxa"/>
            <w:tcBorders>
              <w:top w:val="single" w:sz="4" w:space="0" w:color="000000"/>
              <w:left w:val="single" w:sz="4" w:space="0" w:color="000000"/>
              <w:bottom w:val="single" w:sz="4" w:space="0" w:color="000000"/>
              <w:right w:val="single" w:sz="4" w:space="0" w:color="000000"/>
            </w:tcBorders>
          </w:tcPr>
          <w:p w14:paraId="59D64BDC" w14:textId="77777777" w:rsidR="00513463" w:rsidRPr="00461EF5" w:rsidRDefault="00513463" w:rsidP="00513463">
            <w:pPr>
              <w:suppressAutoHyphens/>
              <w:spacing w:line="100" w:lineRule="atLeast"/>
              <w:ind w:firstLine="0"/>
              <w:jc w:val="center"/>
              <w:rPr>
                <w:rFonts w:ascii="Calibri" w:eastAsia="SimSun" w:hAnsi="Calibri" w:cs="font1353"/>
                <w:sz w:val="22"/>
                <w:szCs w:val="22"/>
                <w:lang w:eastAsia="ar-SA"/>
              </w:rPr>
            </w:pPr>
            <w:r w:rsidRPr="00461EF5">
              <w:rPr>
                <w:rFonts w:ascii="Times New Roman" w:eastAsia="Times New Roman" w:hAnsi="Times New Roman" w:cs="Times New Roman"/>
                <w:b/>
                <w:sz w:val="24"/>
                <w:szCs w:val="24"/>
                <w:lang w:eastAsia="ar-SA"/>
              </w:rPr>
              <w:t>Lazdijų  projektas</w:t>
            </w:r>
          </w:p>
        </w:tc>
        <w:tc>
          <w:tcPr>
            <w:tcW w:w="1752" w:type="dxa"/>
            <w:tcBorders>
              <w:top w:val="single" w:sz="4" w:space="0" w:color="000000"/>
              <w:left w:val="single" w:sz="4" w:space="0" w:color="000000"/>
              <w:bottom w:val="single" w:sz="4" w:space="0" w:color="000000"/>
              <w:right w:val="single" w:sz="4" w:space="0" w:color="000000"/>
            </w:tcBorders>
          </w:tcPr>
          <w:p w14:paraId="0D2919E8" w14:textId="77777777" w:rsidR="00513463" w:rsidRPr="00461EF5" w:rsidRDefault="00513463" w:rsidP="00513463">
            <w:pPr>
              <w:suppressAutoHyphens/>
              <w:spacing w:line="100" w:lineRule="atLeast"/>
              <w:ind w:firstLine="0"/>
              <w:jc w:val="center"/>
              <w:rPr>
                <w:rFonts w:ascii="Calibri" w:eastAsia="SimSun" w:hAnsi="Calibri" w:cs="font1353"/>
                <w:sz w:val="22"/>
                <w:szCs w:val="22"/>
                <w:lang w:eastAsia="ar-SA"/>
              </w:rPr>
            </w:pPr>
            <w:r w:rsidRPr="00461EF5">
              <w:rPr>
                <w:rFonts w:ascii="Times New Roman" w:eastAsia="Times New Roman" w:hAnsi="Times New Roman" w:cs="Times New Roman"/>
                <w:b/>
                <w:sz w:val="24"/>
                <w:szCs w:val="24"/>
                <w:lang w:eastAsia="ar-SA"/>
              </w:rPr>
              <w:t>Seirijų projektas</w:t>
            </w:r>
          </w:p>
        </w:tc>
        <w:tc>
          <w:tcPr>
            <w:tcW w:w="1752" w:type="dxa"/>
            <w:tcBorders>
              <w:top w:val="single" w:sz="4" w:space="0" w:color="000000"/>
              <w:left w:val="single" w:sz="4" w:space="0" w:color="000000"/>
              <w:bottom w:val="single" w:sz="4" w:space="0" w:color="000000"/>
              <w:right w:val="single" w:sz="4" w:space="0" w:color="000000"/>
            </w:tcBorders>
          </w:tcPr>
          <w:p w14:paraId="7CD38ABB" w14:textId="77777777" w:rsidR="00513463" w:rsidRPr="00461EF5" w:rsidRDefault="00513463" w:rsidP="00513463">
            <w:pPr>
              <w:suppressAutoHyphens/>
              <w:spacing w:line="100" w:lineRule="atLeast"/>
              <w:ind w:firstLine="0"/>
              <w:jc w:val="center"/>
              <w:rPr>
                <w:rFonts w:ascii="Calibri" w:eastAsia="SimSun" w:hAnsi="Calibri" w:cs="font1353"/>
                <w:sz w:val="22"/>
                <w:szCs w:val="22"/>
                <w:lang w:eastAsia="ar-SA"/>
              </w:rPr>
            </w:pPr>
            <w:r w:rsidRPr="00461EF5">
              <w:rPr>
                <w:rFonts w:ascii="Times New Roman" w:eastAsia="Times New Roman" w:hAnsi="Times New Roman" w:cs="Times New Roman"/>
                <w:b/>
                <w:sz w:val="24"/>
                <w:szCs w:val="24"/>
                <w:lang w:eastAsia="ar-SA"/>
              </w:rPr>
              <w:t>Druskininkų projektas</w:t>
            </w:r>
          </w:p>
        </w:tc>
      </w:tr>
      <w:tr w:rsidR="00513463" w:rsidRPr="00461EF5" w14:paraId="0313FA65" w14:textId="77777777" w:rsidTr="00FB62AB">
        <w:tc>
          <w:tcPr>
            <w:tcW w:w="3822" w:type="dxa"/>
            <w:tcBorders>
              <w:top w:val="single" w:sz="4" w:space="0" w:color="000000"/>
              <w:left w:val="single" w:sz="4" w:space="0" w:color="000000"/>
              <w:bottom w:val="single" w:sz="4" w:space="0" w:color="000000"/>
            </w:tcBorders>
          </w:tcPr>
          <w:p w14:paraId="342A2039" w14:textId="77777777" w:rsidR="00513463" w:rsidRPr="00461EF5" w:rsidRDefault="00513463" w:rsidP="00513463">
            <w:pPr>
              <w:suppressAutoHyphens/>
              <w:spacing w:line="100" w:lineRule="atLeast"/>
              <w:ind w:firstLine="0"/>
              <w:rPr>
                <w:rFonts w:ascii="Times New Roman" w:eastAsia="Times New Roman" w:hAnsi="Times New Roman" w:cs="Times New Roman"/>
                <w:sz w:val="24"/>
                <w:szCs w:val="24"/>
                <w:lang w:eastAsia="ar-SA"/>
              </w:rPr>
            </w:pPr>
            <w:r w:rsidRPr="00461EF5">
              <w:rPr>
                <w:rFonts w:ascii="Times New Roman" w:eastAsia="Times New Roman" w:hAnsi="Times New Roman" w:cs="Times New Roman"/>
                <w:sz w:val="24"/>
                <w:szCs w:val="24"/>
                <w:lang w:eastAsia="ar-SA"/>
              </w:rPr>
              <w:t>1,2 m gylio kasinių kasimas - gręžinių gręžimas rankiniu būdu iki 1,2m</w:t>
            </w:r>
          </w:p>
        </w:tc>
        <w:tc>
          <w:tcPr>
            <w:tcW w:w="1752" w:type="dxa"/>
            <w:tcBorders>
              <w:top w:val="single" w:sz="4" w:space="0" w:color="000000"/>
              <w:left w:val="single" w:sz="4" w:space="0" w:color="000000"/>
              <w:bottom w:val="single" w:sz="4" w:space="0" w:color="000000"/>
              <w:right w:val="single" w:sz="4" w:space="0" w:color="000000"/>
            </w:tcBorders>
          </w:tcPr>
          <w:p w14:paraId="4F22F5C9" w14:textId="77777777" w:rsidR="00513463" w:rsidRPr="00461EF5" w:rsidRDefault="00513463" w:rsidP="00513463">
            <w:pPr>
              <w:suppressAutoHyphens/>
              <w:spacing w:line="100" w:lineRule="atLeast"/>
              <w:ind w:firstLine="0"/>
              <w:rPr>
                <w:rFonts w:ascii="Calibri" w:eastAsia="SimSun" w:hAnsi="Calibri" w:cs="font1353"/>
                <w:sz w:val="22"/>
                <w:szCs w:val="22"/>
                <w:lang w:eastAsia="ar-SA"/>
              </w:rPr>
            </w:pPr>
            <w:r w:rsidRPr="00461EF5">
              <w:rPr>
                <w:rFonts w:ascii="Calibri" w:eastAsia="SimSun" w:hAnsi="Calibri" w:cs="font1353"/>
                <w:sz w:val="22"/>
                <w:szCs w:val="22"/>
                <w:lang w:eastAsia="ar-SA"/>
              </w:rPr>
              <w:t>1000</w:t>
            </w:r>
          </w:p>
        </w:tc>
        <w:tc>
          <w:tcPr>
            <w:tcW w:w="1752" w:type="dxa"/>
            <w:tcBorders>
              <w:top w:val="single" w:sz="4" w:space="0" w:color="000000"/>
              <w:left w:val="single" w:sz="4" w:space="0" w:color="000000"/>
              <w:bottom w:val="single" w:sz="4" w:space="0" w:color="000000"/>
              <w:right w:val="single" w:sz="4" w:space="0" w:color="000000"/>
            </w:tcBorders>
          </w:tcPr>
          <w:p w14:paraId="0B3BFA03" w14:textId="77777777" w:rsidR="00513463" w:rsidRPr="00461EF5" w:rsidRDefault="00513463" w:rsidP="00513463">
            <w:pPr>
              <w:suppressAutoHyphens/>
              <w:spacing w:line="100" w:lineRule="atLeast"/>
              <w:ind w:firstLine="0"/>
              <w:rPr>
                <w:rFonts w:ascii="Calibri" w:eastAsia="SimSun" w:hAnsi="Calibri" w:cs="font1353"/>
                <w:sz w:val="22"/>
                <w:szCs w:val="22"/>
                <w:lang w:eastAsia="ar-SA"/>
              </w:rPr>
            </w:pPr>
            <w:r w:rsidRPr="00461EF5">
              <w:rPr>
                <w:rFonts w:ascii="Calibri" w:eastAsia="SimSun" w:hAnsi="Calibri" w:cs="font1353"/>
                <w:sz w:val="22"/>
                <w:szCs w:val="22"/>
                <w:lang w:eastAsia="ar-SA"/>
              </w:rPr>
              <w:t>1000</w:t>
            </w:r>
          </w:p>
        </w:tc>
        <w:tc>
          <w:tcPr>
            <w:tcW w:w="1752" w:type="dxa"/>
            <w:tcBorders>
              <w:top w:val="single" w:sz="4" w:space="0" w:color="000000"/>
              <w:left w:val="single" w:sz="4" w:space="0" w:color="000000"/>
              <w:bottom w:val="single" w:sz="4" w:space="0" w:color="000000"/>
              <w:right w:val="single" w:sz="4" w:space="0" w:color="000000"/>
            </w:tcBorders>
          </w:tcPr>
          <w:p w14:paraId="16F2FE57" w14:textId="77777777" w:rsidR="00513463" w:rsidRPr="00461EF5" w:rsidRDefault="00513463" w:rsidP="00513463">
            <w:pPr>
              <w:suppressAutoHyphens/>
              <w:spacing w:line="100" w:lineRule="atLeast"/>
              <w:ind w:firstLine="0"/>
              <w:rPr>
                <w:rFonts w:ascii="Calibri" w:eastAsia="SimSun" w:hAnsi="Calibri" w:cs="font1353"/>
                <w:sz w:val="22"/>
                <w:szCs w:val="22"/>
                <w:lang w:eastAsia="ar-SA"/>
              </w:rPr>
            </w:pPr>
            <w:r w:rsidRPr="00461EF5">
              <w:rPr>
                <w:rFonts w:ascii="Calibri" w:eastAsia="SimSun" w:hAnsi="Calibri" w:cs="font1353"/>
                <w:sz w:val="22"/>
                <w:szCs w:val="22"/>
                <w:lang w:eastAsia="ar-SA"/>
              </w:rPr>
              <w:t>1000</w:t>
            </w:r>
          </w:p>
        </w:tc>
      </w:tr>
      <w:tr w:rsidR="00513463" w:rsidRPr="00461EF5" w14:paraId="4686E6BC" w14:textId="77777777" w:rsidTr="00FB62AB">
        <w:tc>
          <w:tcPr>
            <w:tcW w:w="3822" w:type="dxa"/>
            <w:tcBorders>
              <w:top w:val="single" w:sz="4" w:space="0" w:color="000000"/>
              <w:left w:val="single" w:sz="4" w:space="0" w:color="000000"/>
              <w:bottom w:val="single" w:sz="4" w:space="0" w:color="000000"/>
            </w:tcBorders>
          </w:tcPr>
          <w:p w14:paraId="30799D4E" w14:textId="77777777" w:rsidR="00513463" w:rsidRPr="00461EF5" w:rsidRDefault="00513463" w:rsidP="00513463">
            <w:pPr>
              <w:suppressAutoHyphens/>
              <w:spacing w:line="100" w:lineRule="atLeast"/>
              <w:ind w:firstLine="0"/>
              <w:rPr>
                <w:rFonts w:ascii="Times New Roman" w:eastAsia="Times New Roman" w:hAnsi="Times New Roman" w:cs="Times New Roman"/>
                <w:sz w:val="24"/>
                <w:szCs w:val="24"/>
                <w:lang w:eastAsia="ar-SA"/>
              </w:rPr>
            </w:pPr>
            <w:r w:rsidRPr="00461EF5">
              <w:rPr>
                <w:rFonts w:ascii="Times New Roman" w:eastAsia="Times New Roman" w:hAnsi="Times New Roman" w:cs="Times New Roman"/>
                <w:sz w:val="24"/>
                <w:szCs w:val="24"/>
                <w:lang w:eastAsia="ar-SA"/>
              </w:rPr>
              <w:t>Karjerų sienelių valymas (kasimas)</w:t>
            </w:r>
          </w:p>
        </w:tc>
        <w:tc>
          <w:tcPr>
            <w:tcW w:w="1752" w:type="dxa"/>
            <w:tcBorders>
              <w:top w:val="single" w:sz="4" w:space="0" w:color="000000"/>
              <w:left w:val="single" w:sz="4" w:space="0" w:color="000000"/>
              <w:bottom w:val="single" w:sz="4" w:space="0" w:color="000000"/>
              <w:right w:val="single" w:sz="4" w:space="0" w:color="000000"/>
            </w:tcBorders>
          </w:tcPr>
          <w:p w14:paraId="44947E0C" w14:textId="77777777" w:rsidR="00513463" w:rsidRPr="00461EF5" w:rsidRDefault="00513463" w:rsidP="00513463">
            <w:pPr>
              <w:suppressAutoHyphens/>
              <w:spacing w:line="100" w:lineRule="atLeast"/>
              <w:ind w:firstLine="0"/>
              <w:rPr>
                <w:rFonts w:ascii="Calibri" w:eastAsia="SimSun" w:hAnsi="Calibri" w:cs="font1353"/>
                <w:color w:val="EE0000"/>
                <w:sz w:val="22"/>
                <w:szCs w:val="22"/>
                <w:lang w:eastAsia="ar-SA"/>
              </w:rPr>
            </w:pPr>
            <w:r w:rsidRPr="00461EF5">
              <w:rPr>
                <w:rFonts w:ascii="Calibri" w:eastAsia="SimSun" w:hAnsi="Calibri" w:cs="font1353"/>
                <w:sz w:val="22"/>
                <w:szCs w:val="22"/>
                <w:lang w:eastAsia="ar-SA"/>
              </w:rPr>
              <w:t>7</w:t>
            </w:r>
          </w:p>
        </w:tc>
        <w:tc>
          <w:tcPr>
            <w:tcW w:w="1752" w:type="dxa"/>
            <w:tcBorders>
              <w:top w:val="single" w:sz="4" w:space="0" w:color="000000"/>
              <w:left w:val="single" w:sz="4" w:space="0" w:color="000000"/>
              <w:bottom w:val="single" w:sz="4" w:space="0" w:color="000000"/>
              <w:right w:val="single" w:sz="4" w:space="0" w:color="000000"/>
            </w:tcBorders>
          </w:tcPr>
          <w:p w14:paraId="0FB4727F" w14:textId="77777777" w:rsidR="00513463" w:rsidRPr="00461EF5" w:rsidRDefault="00513463" w:rsidP="00513463">
            <w:pPr>
              <w:suppressAutoHyphens/>
              <w:spacing w:line="100" w:lineRule="atLeast"/>
              <w:ind w:firstLine="0"/>
              <w:rPr>
                <w:rFonts w:ascii="Calibri" w:eastAsia="SimSun" w:hAnsi="Calibri" w:cs="font1353"/>
                <w:color w:val="EE0000"/>
                <w:sz w:val="22"/>
                <w:szCs w:val="22"/>
                <w:lang w:eastAsia="ar-SA"/>
              </w:rPr>
            </w:pPr>
            <w:r w:rsidRPr="00461EF5">
              <w:rPr>
                <w:rFonts w:ascii="Calibri" w:eastAsia="SimSun" w:hAnsi="Calibri" w:cs="font1353"/>
                <w:sz w:val="22"/>
                <w:szCs w:val="22"/>
                <w:lang w:eastAsia="ar-SA"/>
              </w:rPr>
              <w:t>5</w:t>
            </w:r>
          </w:p>
        </w:tc>
        <w:tc>
          <w:tcPr>
            <w:tcW w:w="1752" w:type="dxa"/>
            <w:tcBorders>
              <w:top w:val="single" w:sz="4" w:space="0" w:color="000000"/>
              <w:left w:val="single" w:sz="4" w:space="0" w:color="000000"/>
              <w:bottom w:val="single" w:sz="4" w:space="0" w:color="000000"/>
              <w:right w:val="single" w:sz="4" w:space="0" w:color="000000"/>
            </w:tcBorders>
          </w:tcPr>
          <w:p w14:paraId="18992757" w14:textId="77777777" w:rsidR="00513463" w:rsidRPr="00461EF5" w:rsidRDefault="00513463" w:rsidP="00513463">
            <w:pPr>
              <w:suppressAutoHyphens/>
              <w:spacing w:line="100" w:lineRule="atLeast"/>
              <w:ind w:firstLine="0"/>
              <w:rPr>
                <w:rFonts w:ascii="Calibri" w:eastAsia="SimSun" w:hAnsi="Calibri" w:cs="font1353"/>
                <w:color w:val="EE0000"/>
                <w:sz w:val="22"/>
                <w:szCs w:val="22"/>
                <w:lang w:eastAsia="ar-SA"/>
              </w:rPr>
            </w:pPr>
            <w:r w:rsidRPr="00461EF5">
              <w:rPr>
                <w:rFonts w:ascii="Calibri" w:eastAsia="SimSun" w:hAnsi="Calibri" w:cs="font1353"/>
                <w:sz w:val="22"/>
                <w:szCs w:val="22"/>
                <w:lang w:eastAsia="ar-SA"/>
              </w:rPr>
              <w:t>8</w:t>
            </w:r>
          </w:p>
        </w:tc>
      </w:tr>
      <w:tr w:rsidR="00513463" w:rsidRPr="00461EF5" w14:paraId="36C58822" w14:textId="77777777" w:rsidTr="00FB62AB">
        <w:tc>
          <w:tcPr>
            <w:tcW w:w="3822" w:type="dxa"/>
            <w:tcBorders>
              <w:top w:val="single" w:sz="4" w:space="0" w:color="000000"/>
              <w:left w:val="single" w:sz="4" w:space="0" w:color="000000"/>
              <w:bottom w:val="single" w:sz="4" w:space="0" w:color="000000"/>
            </w:tcBorders>
          </w:tcPr>
          <w:p w14:paraId="404E81A1" w14:textId="77777777" w:rsidR="00513463" w:rsidRPr="00461EF5" w:rsidRDefault="00513463" w:rsidP="00513463">
            <w:pPr>
              <w:suppressAutoHyphens/>
              <w:spacing w:line="100" w:lineRule="atLeast"/>
              <w:ind w:firstLine="0"/>
              <w:rPr>
                <w:rFonts w:ascii="Times New Roman" w:eastAsia="Times New Roman" w:hAnsi="Times New Roman" w:cs="Times New Roman"/>
                <w:sz w:val="24"/>
                <w:szCs w:val="24"/>
                <w:lang w:eastAsia="ar-SA"/>
              </w:rPr>
            </w:pPr>
            <w:r w:rsidRPr="00461EF5">
              <w:rPr>
                <w:rFonts w:ascii="Times New Roman" w:eastAsia="Times New Roman" w:hAnsi="Times New Roman" w:cs="Times New Roman"/>
                <w:sz w:val="24"/>
                <w:szCs w:val="24"/>
                <w:lang w:eastAsia="ar-SA"/>
              </w:rPr>
              <w:t>Nuogulų mėginių paėmimas ir pristatymas į laboratoriją</w:t>
            </w:r>
          </w:p>
        </w:tc>
        <w:tc>
          <w:tcPr>
            <w:tcW w:w="1752" w:type="dxa"/>
            <w:tcBorders>
              <w:top w:val="single" w:sz="4" w:space="0" w:color="000000"/>
              <w:left w:val="single" w:sz="4" w:space="0" w:color="000000"/>
              <w:bottom w:val="single" w:sz="4" w:space="0" w:color="000000"/>
              <w:right w:val="single" w:sz="4" w:space="0" w:color="000000"/>
            </w:tcBorders>
          </w:tcPr>
          <w:p w14:paraId="1ECFD455" w14:textId="77777777" w:rsidR="00513463" w:rsidRPr="00461EF5" w:rsidRDefault="00513463" w:rsidP="00513463">
            <w:pPr>
              <w:suppressAutoHyphens/>
              <w:spacing w:line="100" w:lineRule="atLeast"/>
              <w:ind w:firstLine="0"/>
              <w:rPr>
                <w:rFonts w:ascii="Calibri" w:eastAsia="SimSun" w:hAnsi="Calibri" w:cs="font1353"/>
                <w:sz w:val="22"/>
                <w:szCs w:val="22"/>
                <w:lang w:eastAsia="ar-SA"/>
              </w:rPr>
            </w:pPr>
            <w:r w:rsidRPr="00461EF5">
              <w:rPr>
                <w:rFonts w:ascii="Calibri" w:eastAsia="SimSun" w:hAnsi="Calibri" w:cs="font1353"/>
                <w:sz w:val="22"/>
                <w:szCs w:val="22"/>
                <w:lang w:eastAsia="ar-SA"/>
              </w:rPr>
              <w:t>100</w:t>
            </w:r>
          </w:p>
        </w:tc>
        <w:tc>
          <w:tcPr>
            <w:tcW w:w="1752" w:type="dxa"/>
            <w:tcBorders>
              <w:top w:val="single" w:sz="4" w:space="0" w:color="000000"/>
              <w:left w:val="single" w:sz="4" w:space="0" w:color="000000"/>
              <w:bottom w:val="single" w:sz="4" w:space="0" w:color="000000"/>
              <w:right w:val="single" w:sz="4" w:space="0" w:color="000000"/>
            </w:tcBorders>
          </w:tcPr>
          <w:p w14:paraId="2611885D" w14:textId="77777777" w:rsidR="00513463" w:rsidRPr="00461EF5" w:rsidRDefault="00513463" w:rsidP="00513463">
            <w:pPr>
              <w:suppressAutoHyphens/>
              <w:spacing w:line="100" w:lineRule="atLeast"/>
              <w:ind w:firstLine="0"/>
              <w:rPr>
                <w:rFonts w:ascii="Calibri" w:eastAsia="SimSun" w:hAnsi="Calibri" w:cs="font1353"/>
                <w:sz w:val="22"/>
                <w:szCs w:val="22"/>
                <w:lang w:eastAsia="ar-SA"/>
              </w:rPr>
            </w:pPr>
            <w:r w:rsidRPr="00461EF5">
              <w:rPr>
                <w:rFonts w:ascii="Calibri" w:eastAsia="SimSun" w:hAnsi="Calibri" w:cs="font1353"/>
                <w:sz w:val="22"/>
                <w:szCs w:val="22"/>
                <w:lang w:eastAsia="ar-SA"/>
              </w:rPr>
              <w:t>100</w:t>
            </w:r>
          </w:p>
        </w:tc>
        <w:tc>
          <w:tcPr>
            <w:tcW w:w="1752" w:type="dxa"/>
            <w:tcBorders>
              <w:top w:val="single" w:sz="4" w:space="0" w:color="000000"/>
              <w:left w:val="single" w:sz="4" w:space="0" w:color="000000"/>
              <w:bottom w:val="single" w:sz="4" w:space="0" w:color="000000"/>
              <w:right w:val="single" w:sz="4" w:space="0" w:color="000000"/>
            </w:tcBorders>
          </w:tcPr>
          <w:p w14:paraId="09A91634" w14:textId="77777777" w:rsidR="00513463" w:rsidRPr="00461EF5" w:rsidRDefault="00513463" w:rsidP="00513463">
            <w:pPr>
              <w:suppressAutoHyphens/>
              <w:spacing w:line="100" w:lineRule="atLeast"/>
              <w:ind w:firstLine="0"/>
              <w:rPr>
                <w:rFonts w:ascii="Calibri" w:eastAsia="SimSun" w:hAnsi="Calibri" w:cs="font1353"/>
                <w:sz w:val="22"/>
                <w:szCs w:val="22"/>
                <w:lang w:eastAsia="ar-SA"/>
              </w:rPr>
            </w:pPr>
            <w:r w:rsidRPr="00461EF5">
              <w:rPr>
                <w:rFonts w:ascii="Calibri" w:eastAsia="SimSun" w:hAnsi="Calibri" w:cs="font1353"/>
                <w:sz w:val="22"/>
                <w:szCs w:val="22"/>
                <w:lang w:eastAsia="ar-SA"/>
              </w:rPr>
              <w:t>100</w:t>
            </w:r>
          </w:p>
        </w:tc>
      </w:tr>
    </w:tbl>
    <w:p w14:paraId="53043F84" w14:textId="77777777" w:rsidR="00513463" w:rsidRPr="00461EF5" w:rsidRDefault="00513463" w:rsidP="00513463">
      <w:pPr>
        <w:suppressAutoHyphens/>
        <w:spacing w:line="100" w:lineRule="atLeast"/>
        <w:ind w:firstLine="0"/>
        <w:rPr>
          <w:rFonts w:ascii="Times New Roman" w:eastAsia="Times New Roman" w:hAnsi="Times New Roman" w:cs="Times New Roman"/>
          <w:bCs/>
          <w:sz w:val="24"/>
          <w:szCs w:val="24"/>
          <w:lang w:eastAsia="ar-SA"/>
        </w:rPr>
      </w:pPr>
    </w:p>
    <w:p w14:paraId="65058983" w14:textId="23C8DCD6" w:rsidR="00513463" w:rsidRPr="00461EF5" w:rsidRDefault="00513463" w:rsidP="00513463">
      <w:pPr>
        <w:suppressAutoHyphens/>
        <w:spacing w:line="100" w:lineRule="atLeast"/>
        <w:ind w:firstLine="720"/>
        <w:rPr>
          <w:rFonts w:ascii="Times New Roman" w:eastAsia="Times New Roman" w:hAnsi="Times New Roman" w:cs="Times New Roman"/>
          <w:sz w:val="24"/>
          <w:szCs w:val="24"/>
          <w:lang w:eastAsia="ar-SA"/>
        </w:rPr>
      </w:pPr>
      <w:r w:rsidRPr="00461EF5">
        <w:rPr>
          <w:rFonts w:ascii="Times New Roman" w:eastAsia="Times New Roman" w:hAnsi="Times New Roman" w:cs="Times New Roman"/>
          <w:bCs/>
          <w:sz w:val="24"/>
          <w:szCs w:val="24"/>
          <w:lang w:eastAsia="ar-SA"/>
        </w:rPr>
        <w:t>3. Konkretūs Darbų tikslai ir uždaviniai</w:t>
      </w:r>
      <w:r w:rsidR="001A4ECF" w:rsidRPr="00461EF5">
        <w:rPr>
          <w:rFonts w:ascii="Times New Roman" w:eastAsia="Times New Roman" w:hAnsi="Times New Roman" w:cs="Times New Roman"/>
          <w:bCs/>
          <w:sz w:val="24"/>
          <w:szCs w:val="24"/>
          <w:lang w:eastAsia="ar-SA"/>
        </w:rPr>
        <w:t>:</w:t>
      </w:r>
    </w:p>
    <w:p w14:paraId="20794946" w14:textId="77B1B612" w:rsidR="00513463" w:rsidRPr="00461EF5" w:rsidRDefault="00513463" w:rsidP="001943EB">
      <w:pPr>
        <w:tabs>
          <w:tab w:val="left" w:pos="567"/>
        </w:tabs>
        <w:suppressAutoHyphens/>
        <w:spacing w:line="100" w:lineRule="atLeast"/>
        <w:ind w:left="567" w:firstLine="142"/>
        <w:rPr>
          <w:rFonts w:ascii="Times New Roman" w:eastAsia="Times New Roman" w:hAnsi="Times New Roman" w:cs="Times New Roman"/>
          <w:iCs/>
          <w:sz w:val="24"/>
          <w:szCs w:val="24"/>
          <w:lang w:eastAsia="ar-SA"/>
        </w:rPr>
      </w:pPr>
      <w:r w:rsidRPr="00461EF5">
        <w:rPr>
          <w:rFonts w:ascii="Times New Roman" w:eastAsia="Times New Roman" w:hAnsi="Times New Roman" w:cs="Times New Roman"/>
          <w:sz w:val="24"/>
          <w:szCs w:val="24"/>
          <w:lang w:eastAsia="ar-SA"/>
        </w:rPr>
        <w:t>3.1. Įgyvendinant Projektus, darbų teikėjas turi atlikti šiuos darbus:</w:t>
      </w:r>
    </w:p>
    <w:p w14:paraId="67FCBE5F" w14:textId="37A4F97B" w:rsidR="00513463" w:rsidRPr="00461EF5" w:rsidRDefault="00513463" w:rsidP="001943EB">
      <w:pPr>
        <w:pStyle w:val="ListParagraph"/>
        <w:numPr>
          <w:ilvl w:val="2"/>
          <w:numId w:val="16"/>
        </w:numPr>
        <w:tabs>
          <w:tab w:val="left" w:pos="567"/>
        </w:tabs>
        <w:suppressAutoHyphens/>
        <w:spacing w:line="100" w:lineRule="atLeast"/>
        <w:ind w:left="0" w:firstLine="709"/>
        <w:jc w:val="left"/>
        <w:rPr>
          <w:rFonts w:ascii="Times New Roman" w:eastAsia="Times New Roman" w:hAnsi="Times New Roman" w:cs="Times New Roman"/>
          <w:sz w:val="24"/>
          <w:szCs w:val="24"/>
          <w:lang w:eastAsia="ar-SA"/>
        </w:rPr>
      </w:pPr>
      <w:r w:rsidRPr="00461EF5">
        <w:rPr>
          <w:rFonts w:ascii="Times New Roman" w:eastAsia="Times New Roman" w:hAnsi="Times New Roman" w:cs="Times New Roman"/>
          <w:iCs/>
          <w:sz w:val="24"/>
          <w:szCs w:val="24"/>
          <w:lang w:eastAsia="ar-SA"/>
        </w:rPr>
        <w:t>Išgręžti 3000</w:t>
      </w:r>
      <w:r w:rsidRPr="00461EF5">
        <w:rPr>
          <w:rFonts w:ascii="Times New Roman" w:eastAsia="Times New Roman" w:hAnsi="Times New Roman" w:cs="Times New Roman"/>
          <w:sz w:val="24"/>
          <w:szCs w:val="24"/>
          <w:lang w:eastAsia="ar-SA"/>
        </w:rPr>
        <w:t xml:space="preserve"> kasinių iki 1,2 m gylio Lazdijų, Seirijų ir Druskininkų erdvinio geologinio kartografavimo M 1: 50000 plotuose LGT specialistų nurodytose vietose</w:t>
      </w:r>
      <w:r w:rsidR="001943EB" w:rsidRPr="00461EF5">
        <w:rPr>
          <w:rFonts w:ascii="Times New Roman" w:eastAsia="Times New Roman" w:hAnsi="Times New Roman" w:cs="Times New Roman"/>
          <w:sz w:val="24"/>
          <w:szCs w:val="24"/>
          <w:lang w:eastAsia="ar-SA"/>
        </w:rPr>
        <w:t>;</w:t>
      </w:r>
    </w:p>
    <w:p w14:paraId="66202856" w14:textId="4F03A47F" w:rsidR="00513463" w:rsidRPr="00461EF5" w:rsidRDefault="00513463" w:rsidP="001943EB">
      <w:pPr>
        <w:pStyle w:val="ListParagraph"/>
        <w:numPr>
          <w:ilvl w:val="2"/>
          <w:numId w:val="16"/>
        </w:numPr>
        <w:tabs>
          <w:tab w:val="left" w:pos="567"/>
        </w:tabs>
        <w:suppressAutoHyphens/>
        <w:spacing w:line="100" w:lineRule="atLeast"/>
        <w:ind w:left="0" w:firstLine="709"/>
        <w:jc w:val="left"/>
        <w:rPr>
          <w:rFonts w:ascii="Times New Roman" w:eastAsia="Times New Roman" w:hAnsi="Times New Roman" w:cs="Times New Roman"/>
          <w:sz w:val="24"/>
          <w:szCs w:val="24"/>
          <w:lang w:eastAsia="ar-SA"/>
        </w:rPr>
      </w:pPr>
      <w:r w:rsidRPr="00461EF5">
        <w:rPr>
          <w:rFonts w:ascii="Times New Roman" w:eastAsia="Times New Roman" w:hAnsi="Times New Roman" w:cs="Times New Roman"/>
          <w:sz w:val="24"/>
          <w:szCs w:val="24"/>
          <w:lang w:eastAsia="ar-SA"/>
        </w:rPr>
        <w:t>Įgręžiama po 20 cm ir iškeliamas nesuardytos struktūros mėginys (bendras vieno gręžinio gylis 1,2 m.)</w:t>
      </w:r>
      <w:r w:rsidR="001943EB" w:rsidRPr="00461EF5">
        <w:rPr>
          <w:rFonts w:ascii="Times New Roman" w:eastAsia="Times New Roman" w:hAnsi="Times New Roman" w:cs="Times New Roman"/>
          <w:sz w:val="24"/>
          <w:szCs w:val="24"/>
          <w:lang w:eastAsia="ar-SA"/>
        </w:rPr>
        <w:t>;</w:t>
      </w:r>
    </w:p>
    <w:p w14:paraId="7AB865AC" w14:textId="47CC219A" w:rsidR="00513463" w:rsidRPr="00461EF5" w:rsidRDefault="00513463" w:rsidP="001943EB">
      <w:pPr>
        <w:pStyle w:val="ListParagraph"/>
        <w:numPr>
          <w:ilvl w:val="2"/>
          <w:numId w:val="16"/>
        </w:numPr>
        <w:tabs>
          <w:tab w:val="left" w:pos="567"/>
        </w:tabs>
        <w:suppressAutoHyphens/>
        <w:spacing w:line="100" w:lineRule="atLeast"/>
        <w:ind w:left="0" w:firstLine="709"/>
        <w:jc w:val="left"/>
        <w:rPr>
          <w:rFonts w:ascii="Times New Roman" w:eastAsia="Times New Roman" w:hAnsi="Times New Roman" w:cs="Times New Roman"/>
          <w:iCs/>
          <w:sz w:val="24"/>
          <w:szCs w:val="24"/>
          <w:lang w:eastAsia="ar-SA"/>
        </w:rPr>
      </w:pPr>
      <w:r w:rsidRPr="00461EF5">
        <w:rPr>
          <w:rFonts w:ascii="Times New Roman" w:eastAsia="Times New Roman" w:hAnsi="Times New Roman" w:cs="Times New Roman"/>
          <w:iCs/>
          <w:sz w:val="24"/>
          <w:szCs w:val="24"/>
          <w:lang w:eastAsia="ar-SA"/>
        </w:rPr>
        <w:t>Nuvalyti (nukasti) 20 karjerų ir 5 atodangų sieneles</w:t>
      </w:r>
      <w:r w:rsidR="001943EB" w:rsidRPr="00461EF5">
        <w:rPr>
          <w:rFonts w:ascii="Times New Roman" w:eastAsia="Times New Roman" w:hAnsi="Times New Roman" w:cs="Times New Roman"/>
          <w:iCs/>
          <w:sz w:val="24"/>
          <w:szCs w:val="24"/>
          <w:lang w:eastAsia="ar-SA"/>
        </w:rPr>
        <w:t>;</w:t>
      </w:r>
    </w:p>
    <w:p w14:paraId="0F21700C" w14:textId="77777777" w:rsidR="00513463" w:rsidRPr="00461EF5" w:rsidRDefault="00513463" w:rsidP="001943EB">
      <w:pPr>
        <w:pStyle w:val="ListParagraph"/>
        <w:numPr>
          <w:ilvl w:val="2"/>
          <w:numId w:val="16"/>
        </w:numPr>
        <w:tabs>
          <w:tab w:val="left" w:pos="567"/>
        </w:tabs>
        <w:suppressAutoHyphens/>
        <w:spacing w:line="100" w:lineRule="atLeast"/>
        <w:ind w:left="0" w:firstLine="709"/>
        <w:jc w:val="left"/>
        <w:rPr>
          <w:rFonts w:ascii="Times New Roman" w:eastAsia="Times New Roman" w:hAnsi="Times New Roman" w:cs="Times New Roman"/>
          <w:sz w:val="24"/>
          <w:szCs w:val="24"/>
          <w:lang w:eastAsia="ar-SA"/>
        </w:rPr>
      </w:pPr>
      <w:r w:rsidRPr="00461EF5">
        <w:rPr>
          <w:rFonts w:ascii="Times New Roman" w:eastAsia="Times New Roman" w:hAnsi="Times New Roman" w:cs="Times New Roman"/>
          <w:sz w:val="24"/>
          <w:szCs w:val="24"/>
          <w:lang w:eastAsia="ar-SA"/>
        </w:rPr>
        <w:t>Paimti 400 nuogulų bandinių ir pristatyti juos į LGT laboratoriją.</w:t>
      </w:r>
    </w:p>
    <w:p w14:paraId="10D439E1" w14:textId="77777777" w:rsidR="00513463" w:rsidRPr="00461EF5" w:rsidRDefault="00513463" w:rsidP="001943EB">
      <w:pPr>
        <w:suppressAutoHyphens/>
        <w:spacing w:before="120" w:line="100" w:lineRule="atLeast"/>
        <w:ind w:left="567" w:firstLine="142"/>
        <w:rPr>
          <w:rFonts w:ascii="Times New Roman" w:eastAsia="Times New Roman" w:hAnsi="Times New Roman" w:cs="Times New Roman"/>
          <w:sz w:val="24"/>
          <w:szCs w:val="24"/>
          <w:lang w:eastAsia="ar-SA"/>
        </w:rPr>
      </w:pPr>
      <w:r w:rsidRPr="00461EF5">
        <w:rPr>
          <w:rFonts w:ascii="Times New Roman" w:eastAsia="Times New Roman" w:hAnsi="Times New Roman" w:cs="Times New Roman"/>
          <w:sz w:val="24"/>
          <w:szCs w:val="24"/>
          <w:lang w:eastAsia="ar-SA"/>
        </w:rPr>
        <w:t>3.2. Darbų apimtys:</w:t>
      </w:r>
    </w:p>
    <w:p w14:paraId="38BD2516" w14:textId="77777777" w:rsidR="00513463" w:rsidRPr="00461EF5" w:rsidRDefault="00513463" w:rsidP="00513463">
      <w:pPr>
        <w:suppressAutoHyphens/>
        <w:spacing w:line="100" w:lineRule="atLeast"/>
        <w:ind w:left="567" w:firstLine="142"/>
        <w:rPr>
          <w:rFonts w:ascii="Times New Roman" w:eastAsia="Times New Roman" w:hAnsi="Times New Roman" w:cs="Times New Roman"/>
          <w:sz w:val="24"/>
          <w:szCs w:val="24"/>
          <w:lang w:eastAsia="ar-SA"/>
        </w:rPr>
      </w:pPr>
      <w:r w:rsidRPr="00461EF5">
        <w:rPr>
          <w:rFonts w:ascii="Times New Roman" w:eastAsia="Times New Roman" w:hAnsi="Times New Roman" w:cs="Times New Roman"/>
          <w:sz w:val="24"/>
          <w:szCs w:val="24"/>
          <w:lang w:eastAsia="ar-SA"/>
        </w:rPr>
        <w:t>3.2.1. gręžiniai 1,2 m gylio, iš viso 3600 m;</w:t>
      </w:r>
    </w:p>
    <w:p w14:paraId="4B44873F" w14:textId="77777777" w:rsidR="00513463" w:rsidRPr="00461EF5" w:rsidRDefault="00513463" w:rsidP="00513463">
      <w:pPr>
        <w:tabs>
          <w:tab w:val="left" w:pos="567"/>
        </w:tabs>
        <w:suppressAutoHyphens/>
        <w:spacing w:line="100" w:lineRule="atLeast"/>
        <w:ind w:left="567" w:firstLine="142"/>
        <w:rPr>
          <w:rFonts w:ascii="Times New Roman" w:eastAsia="Times New Roman" w:hAnsi="Times New Roman" w:cs="Times New Roman"/>
          <w:sz w:val="24"/>
          <w:szCs w:val="24"/>
          <w:lang w:eastAsia="ar-SA"/>
        </w:rPr>
      </w:pPr>
      <w:r w:rsidRPr="00461EF5">
        <w:rPr>
          <w:rFonts w:ascii="Times New Roman" w:eastAsia="Times New Roman" w:hAnsi="Times New Roman" w:cs="Times New Roman"/>
          <w:sz w:val="24"/>
          <w:szCs w:val="24"/>
          <w:lang w:eastAsia="ar-SA"/>
        </w:rPr>
        <w:t>3.2.2. karjerų sienelės, bendras ilgis apie 400 m;</w:t>
      </w:r>
    </w:p>
    <w:p w14:paraId="1F0555F4" w14:textId="77777777" w:rsidR="00513463" w:rsidRPr="00461EF5" w:rsidRDefault="00513463" w:rsidP="00513463">
      <w:pPr>
        <w:suppressAutoHyphens/>
        <w:spacing w:line="100" w:lineRule="atLeast"/>
        <w:ind w:left="567" w:firstLine="142"/>
        <w:rPr>
          <w:rFonts w:ascii="Times New Roman" w:eastAsia="Times New Roman" w:hAnsi="Times New Roman" w:cs="Times New Roman"/>
          <w:sz w:val="24"/>
          <w:szCs w:val="24"/>
          <w:lang w:eastAsia="ar-SA"/>
        </w:rPr>
      </w:pPr>
      <w:r w:rsidRPr="00461EF5">
        <w:rPr>
          <w:rFonts w:ascii="Times New Roman" w:eastAsia="Times New Roman" w:hAnsi="Times New Roman" w:cs="Times New Roman"/>
          <w:sz w:val="24"/>
          <w:szCs w:val="24"/>
          <w:lang w:eastAsia="ar-SA"/>
        </w:rPr>
        <w:t>3.2.3. nuogulų mėginių paėmimas ir pristatymas į LGT laboratoriją, iš viso 300 vnt.</w:t>
      </w:r>
    </w:p>
    <w:p w14:paraId="2740F7A7" w14:textId="6BCCCAB1" w:rsidR="00DE0F4D" w:rsidRPr="00461EF5" w:rsidRDefault="00DE0F4D" w:rsidP="00513463">
      <w:pPr>
        <w:suppressAutoHyphens/>
        <w:spacing w:line="100" w:lineRule="atLeast"/>
        <w:ind w:left="567" w:firstLine="142"/>
        <w:rPr>
          <w:rFonts w:ascii="Times New Roman" w:eastAsia="Times New Roman" w:hAnsi="Times New Roman" w:cs="Times New Roman"/>
          <w:sz w:val="24"/>
          <w:szCs w:val="24"/>
          <w:lang w:eastAsia="ar-SA"/>
        </w:rPr>
      </w:pPr>
      <w:r w:rsidRPr="00461EF5">
        <w:rPr>
          <w:rFonts w:ascii="Times New Roman" w:eastAsia="Times New Roman" w:hAnsi="Times New Roman" w:cs="Times New Roman"/>
          <w:sz w:val="24"/>
          <w:szCs w:val="24"/>
          <w:lang w:eastAsia="ar-SA"/>
        </w:rPr>
        <w:t xml:space="preserve">3.4. Reikalavimai </w:t>
      </w:r>
      <w:r w:rsidR="00863549" w:rsidRPr="00461EF5">
        <w:rPr>
          <w:rFonts w:ascii="Times New Roman" w:eastAsia="Times New Roman" w:hAnsi="Times New Roman" w:cs="Times New Roman"/>
          <w:sz w:val="24"/>
          <w:szCs w:val="24"/>
          <w:lang w:eastAsia="ar-SA"/>
        </w:rPr>
        <w:t>tiekėjui</w:t>
      </w:r>
      <w:r w:rsidR="001A4ECF" w:rsidRPr="00461EF5">
        <w:rPr>
          <w:rFonts w:ascii="Times New Roman" w:eastAsia="Times New Roman" w:hAnsi="Times New Roman" w:cs="Times New Roman"/>
          <w:sz w:val="24"/>
          <w:szCs w:val="24"/>
          <w:lang w:eastAsia="ar-SA"/>
        </w:rPr>
        <w:t>:</w:t>
      </w:r>
    </w:p>
    <w:p w14:paraId="20597C18" w14:textId="6E28B660" w:rsidR="00863549" w:rsidRPr="00461EF5" w:rsidRDefault="001A4ECF" w:rsidP="001A4ECF">
      <w:pPr>
        <w:suppressAutoHyphens/>
        <w:spacing w:line="254" w:lineRule="auto"/>
        <w:ind w:firstLine="709"/>
        <w:rPr>
          <w:rFonts w:ascii="Times New Roman" w:eastAsia="SimSun" w:hAnsi="Times New Roman" w:cs="Times New Roman"/>
          <w:sz w:val="24"/>
          <w:szCs w:val="24"/>
          <w:lang w:eastAsia="ar-SA"/>
        </w:rPr>
      </w:pPr>
      <w:r w:rsidRPr="00461EF5">
        <w:rPr>
          <w:rFonts w:ascii="Times New Roman" w:eastAsia="SimSun" w:hAnsi="Times New Roman" w:cs="Times New Roman"/>
          <w:sz w:val="24"/>
          <w:szCs w:val="24"/>
          <w:lang w:eastAsia="ar-SA"/>
        </w:rPr>
        <w:t xml:space="preserve">3.4.1. </w:t>
      </w:r>
      <w:r w:rsidR="00513463" w:rsidRPr="00461EF5">
        <w:rPr>
          <w:rFonts w:ascii="Times New Roman" w:eastAsia="SimSun" w:hAnsi="Times New Roman" w:cs="Times New Roman"/>
          <w:sz w:val="24"/>
          <w:szCs w:val="24"/>
          <w:lang w:eastAsia="ar-SA"/>
        </w:rPr>
        <w:t>Tiekėjas turi turėti padidinto pravažumo automobilį su vairuotoju (degalai turi būti įskaičiuoti į pasiūlymo kainą)</w:t>
      </w:r>
      <w:r w:rsidRPr="00461EF5">
        <w:rPr>
          <w:rFonts w:ascii="Times New Roman" w:eastAsia="SimSun" w:hAnsi="Times New Roman" w:cs="Times New Roman"/>
          <w:sz w:val="24"/>
          <w:szCs w:val="24"/>
          <w:lang w:eastAsia="ar-SA"/>
        </w:rPr>
        <w:t>;</w:t>
      </w:r>
    </w:p>
    <w:p w14:paraId="5B0CCEAC" w14:textId="39B999D7" w:rsidR="00863549" w:rsidRPr="00461EF5" w:rsidRDefault="001A4ECF" w:rsidP="001A4ECF">
      <w:pPr>
        <w:suppressAutoHyphens/>
        <w:spacing w:line="254" w:lineRule="auto"/>
        <w:ind w:firstLine="709"/>
        <w:rPr>
          <w:rFonts w:ascii="Times New Roman" w:eastAsia="SimSun" w:hAnsi="Times New Roman" w:cs="Times New Roman"/>
          <w:sz w:val="24"/>
          <w:szCs w:val="24"/>
          <w:lang w:eastAsia="ar-SA"/>
        </w:rPr>
      </w:pPr>
      <w:r w:rsidRPr="00461EF5">
        <w:rPr>
          <w:rFonts w:ascii="Times New Roman" w:eastAsia="SimSun" w:hAnsi="Times New Roman" w:cs="Times New Roman"/>
          <w:sz w:val="24"/>
          <w:szCs w:val="24"/>
          <w:lang w:eastAsia="ar-SA"/>
        </w:rPr>
        <w:t xml:space="preserve">3.4.2. </w:t>
      </w:r>
      <w:r w:rsidR="00513463" w:rsidRPr="00461EF5">
        <w:rPr>
          <w:rFonts w:ascii="Times New Roman" w:eastAsia="SimSun" w:hAnsi="Times New Roman" w:cs="Times New Roman"/>
          <w:sz w:val="24"/>
          <w:szCs w:val="24"/>
          <w:lang w:eastAsia="ar-SA"/>
        </w:rPr>
        <w:t>Tiekėjas įsipareigoja automobilio eksploatavimo išlaidas prisiimti savo atsakomybėn ir garantuoti saugumą</w:t>
      </w:r>
      <w:r w:rsidRPr="00461EF5">
        <w:rPr>
          <w:rFonts w:ascii="Times New Roman" w:eastAsia="SimSun" w:hAnsi="Times New Roman" w:cs="Times New Roman"/>
          <w:sz w:val="24"/>
          <w:szCs w:val="24"/>
          <w:lang w:eastAsia="ar-SA"/>
        </w:rPr>
        <w:t>;</w:t>
      </w:r>
    </w:p>
    <w:p w14:paraId="59F07E33" w14:textId="165DDFE1" w:rsidR="00863549" w:rsidRPr="00461EF5" w:rsidRDefault="001A4ECF" w:rsidP="001A4ECF">
      <w:pPr>
        <w:suppressAutoHyphens/>
        <w:spacing w:line="254" w:lineRule="auto"/>
        <w:ind w:firstLine="709"/>
        <w:rPr>
          <w:rFonts w:ascii="Times New Roman" w:eastAsia="SimSun" w:hAnsi="Times New Roman" w:cs="Times New Roman"/>
          <w:sz w:val="24"/>
          <w:szCs w:val="24"/>
          <w:lang w:eastAsia="ar-SA"/>
        </w:rPr>
      </w:pPr>
      <w:r w:rsidRPr="00461EF5">
        <w:rPr>
          <w:rFonts w:ascii="Times New Roman" w:eastAsia="SimSun" w:hAnsi="Times New Roman" w:cs="Times New Roman"/>
          <w:sz w:val="24"/>
          <w:szCs w:val="24"/>
          <w:lang w:eastAsia="ar-SA"/>
        </w:rPr>
        <w:t xml:space="preserve">3.4.3. </w:t>
      </w:r>
      <w:r w:rsidR="00513463" w:rsidRPr="00461EF5">
        <w:rPr>
          <w:rFonts w:ascii="Times New Roman" w:eastAsia="SimSun" w:hAnsi="Times New Roman" w:cs="Times New Roman"/>
          <w:sz w:val="24"/>
          <w:szCs w:val="24"/>
          <w:lang w:eastAsia="ar-SA"/>
        </w:rPr>
        <w:t>Darbai turi būti vykdomi pagal Tarnybos nustatytą grafiką</w:t>
      </w:r>
      <w:r w:rsidRPr="00461EF5">
        <w:rPr>
          <w:rFonts w:ascii="Times New Roman" w:eastAsia="SimSun" w:hAnsi="Times New Roman" w:cs="Times New Roman"/>
          <w:sz w:val="24"/>
          <w:szCs w:val="24"/>
          <w:lang w:eastAsia="ar-SA"/>
        </w:rPr>
        <w:t>;</w:t>
      </w:r>
    </w:p>
    <w:p w14:paraId="2ABF31DB" w14:textId="297D1301" w:rsidR="00513463" w:rsidRPr="00461EF5" w:rsidRDefault="001A4ECF" w:rsidP="001A4ECF">
      <w:pPr>
        <w:suppressAutoHyphens/>
        <w:spacing w:line="254" w:lineRule="auto"/>
        <w:ind w:firstLine="709"/>
        <w:rPr>
          <w:rFonts w:ascii="Times New Roman" w:eastAsia="SimSun" w:hAnsi="Times New Roman" w:cs="Times New Roman"/>
          <w:sz w:val="24"/>
          <w:szCs w:val="24"/>
          <w:lang w:eastAsia="ar-SA"/>
        </w:rPr>
      </w:pPr>
      <w:r w:rsidRPr="00461EF5">
        <w:rPr>
          <w:rFonts w:ascii="Times New Roman" w:eastAsia="SimSun" w:hAnsi="Times New Roman" w:cs="Times New Roman"/>
          <w:sz w:val="24"/>
          <w:szCs w:val="24"/>
          <w:lang w:eastAsia="ar-SA"/>
        </w:rPr>
        <w:t xml:space="preserve">3.4.4. </w:t>
      </w:r>
      <w:r w:rsidR="00513463" w:rsidRPr="00461EF5">
        <w:rPr>
          <w:rFonts w:ascii="Times New Roman" w:eastAsia="SimSun" w:hAnsi="Times New Roman" w:cs="Times New Roman"/>
          <w:sz w:val="24"/>
          <w:szCs w:val="24"/>
          <w:lang w:eastAsia="ar-SA"/>
        </w:rPr>
        <w:t xml:space="preserve">Tiekėjas privalo nuvežti į lauko darbų plotą ir parvežti  (Tarnybos adresas: S. Konarskio g. 35, Vilnius) 2 (dvi) Tarnybos darbuotojas (vyr. geologes). Su viena geologe (atsakingąja projekto vykdytoja), atliekant geologinius maršrutus, reikės važinėti visų lauko darbų metu ir nurodytose vietose išgręžti gręžinius. Visų lauko darbų metu numatoma nuvažiuoti iki 15 000 km. Kitas darbuotojas su geologe vaikščios pėsčiomis (iki 15 kilometrų per dieną) ir nurodytose vietose išgręš gręžinius. Gręžiniai gręžiami su Tarnybos įranga. </w:t>
      </w:r>
    </w:p>
    <w:p w14:paraId="03E86B97" w14:textId="2B8D8C83" w:rsidR="00513463" w:rsidRPr="00461EF5" w:rsidRDefault="001A4ECF" w:rsidP="001A4ECF">
      <w:pPr>
        <w:suppressAutoHyphens/>
        <w:spacing w:line="254" w:lineRule="auto"/>
        <w:ind w:firstLine="567"/>
        <w:rPr>
          <w:rFonts w:ascii="Times New Roman" w:eastAsia="SimSun" w:hAnsi="Times New Roman" w:cs="Times New Roman"/>
          <w:sz w:val="24"/>
          <w:szCs w:val="24"/>
          <w:lang w:eastAsia="ar-SA"/>
        </w:rPr>
      </w:pPr>
      <w:r w:rsidRPr="00461EF5">
        <w:rPr>
          <w:rFonts w:ascii="Times New Roman" w:eastAsia="SimSun" w:hAnsi="Times New Roman" w:cs="Times New Roman"/>
          <w:sz w:val="24"/>
          <w:szCs w:val="24"/>
          <w:lang w:eastAsia="ar-SA"/>
        </w:rPr>
        <w:t xml:space="preserve">3.4.5. </w:t>
      </w:r>
      <w:r w:rsidR="00513463" w:rsidRPr="00461EF5">
        <w:rPr>
          <w:rFonts w:ascii="Times New Roman" w:eastAsia="SimSun" w:hAnsi="Times New Roman" w:cs="Times New Roman"/>
          <w:sz w:val="24"/>
          <w:szCs w:val="24"/>
          <w:lang w:eastAsia="ar-SA"/>
        </w:rPr>
        <w:t xml:space="preserve">Darbai suplanuoti </w:t>
      </w:r>
      <w:r w:rsidR="00513463" w:rsidRPr="00461EF5">
        <w:rPr>
          <w:rFonts w:ascii="Times New Roman" w:eastAsia="SimSun" w:hAnsi="Times New Roman" w:cs="Times New Roman"/>
          <w:b/>
          <w:bCs/>
          <w:sz w:val="24"/>
          <w:szCs w:val="24"/>
          <w:lang w:eastAsia="ar-SA"/>
        </w:rPr>
        <w:t xml:space="preserve">birželio, liepos ir rugpjūčio mėnesiais </w:t>
      </w:r>
      <w:r w:rsidR="00513463" w:rsidRPr="00461EF5">
        <w:rPr>
          <w:rFonts w:ascii="Times New Roman" w:eastAsia="SimSun" w:hAnsi="Times New Roman" w:cs="Times New Roman"/>
          <w:sz w:val="24"/>
          <w:szCs w:val="24"/>
          <w:lang w:eastAsia="ar-SA"/>
        </w:rPr>
        <w:t xml:space="preserve"> (pasikeitus aplinkybėms dalis darbų gali būti perkelti į rugsėjo – spalio mėnesį).</w:t>
      </w:r>
    </w:p>
    <w:p w14:paraId="1BD3EF6A" w14:textId="5AF51DA9" w:rsidR="001A4ECF" w:rsidRPr="00461EF5" w:rsidRDefault="001A4ECF" w:rsidP="001A4ECF">
      <w:pPr>
        <w:suppressAutoHyphens/>
        <w:spacing w:line="254" w:lineRule="auto"/>
        <w:ind w:firstLine="567"/>
        <w:rPr>
          <w:rFonts w:ascii="Times New Roman" w:eastAsia="SimSun" w:hAnsi="Times New Roman" w:cs="Times New Roman"/>
          <w:sz w:val="24"/>
          <w:szCs w:val="24"/>
          <w:lang w:eastAsia="ar-SA"/>
        </w:rPr>
      </w:pPr>
      <w:r w:rsidRPr="00461EF5">
        <w:rPr>
          <w:rFonts w:ascii="Times New Roman" w:eastAsia="SimSun" w:hAnsi="Times New Roman" w:cs="Times New Roman"/>
          <w:sz w:val="24"/>
          <w:szCs w:val="24"/>
          <w:lang w:eastAsia="ar-SA"/>
        </w:rPr>
        <w:t xml:space="preserve">3.4.6. </w:t>
      </w:r>
      <w:r w:rsidR="00513463" w:rsidRPr="00461EF5">
        <w:rPr>
          <w:rFonts w:ascii="Times New Roman" w:eastAsia="SimSun" w:hAnsi="Times New Roman" w:cs="Times New Roman"/>
          <w:sz w:val="24"/>
          <w:szCs w:val="24"/>
          <w:lang w:eastAsia="ar-SA"/>
        </w:rPr>
        <w:t xml:space="preserve">Iš Tarnybos išvykstama pirmadienį, parvykstama penktadienį (iš viso 12 savaičių). </w:t>
      </w:r>
    </w:p>
    <w:p w14:paraId="067428D8" w14:textId="143D7CC6" w:rsidR="00513463" w:rsidRPr="00461EF5" w:rsidRDefault="001A4ECF" w:rsidP="001A4ECF">
      <w:pPr>
        <w:suppressAutoHyphens/>
        <w:spacing w:line="254" w:lineRule="auto"/>
        <w:ind w:firstLine="567"/>
        <w:rPr>
          <w:rFonts w:ascii="Times New Roman" w:eastAsia="SimSun" w:hAnsi="Times New Roman" w:cs="Times New Roman"/>
          <w:sz w:val="24"/>
          <w:szCs w:val="24"/>
          <w:lang w:eastAsia="ar-SA"/>
        </w:rPr>
      </w:pPr>
      <w:r w:rsidRPr="00461EF5">
        <w:rPr>
          <w:rFonts w:ascii="Times New Roman" w:eastAsia="SimSun" w:hAnsi="Times New Roman" w:cs="Times New Roman"/>
          <w:sz w:val="24"/>
          <w:szCs w:val="24"/>
          <w:lang w:eastAsia="ar-SA"/>
        </w:rPr>
        <w:t xml:space="preserve">3.4.7. </w:t>
      </w:r>
      <w:r w:rsidR="00513463" w:rsidRPr="00461EF5">
        <w:rPr>
          <w:rFonts w:ascii="Times New Roman" w:eastAsia="SimSun" w:hAnsi="Times New Roman" w:cs="Times New Roman"/>
          <w:sz w:val="24"/>
          <w:szCs w:val="24"/>
          <w:lang w:eastAsia="ar-SA"/>
        </w:rPr>
        <w:t>Darbo laikas nuo 8:00 iki 17:00 val. Priklausomai nuo oro sąlygų darbo dienos laikas gali keistis.</w:t>
      </w:r>
    </w:p>
    <w:p w14:paraId="314FA7A8" w14:textId="52E551E2" w:rsidR="00513463" w:rsidRPr="00461EF5" w:rsidRDefault="001A4ECF" w:rsidP="001A4ECF">
      <w:pPr>
        <w:suppressAutoHyphens/>
        <w:spacing w:line="254" w:lineRule="auto"/>
        <w:ind w:firstLine="567"/>
        <w:rPr>
          <w:rFonts w:ascii="Times New Roman" w:eastAsia="Times New Roman" w:hAnsi="Times New Roman" w:cs="Times New Roman"/>
          <w:sz w:val="24"/>
          <w:szCs w:val="24"/>
          <w:lang w:eastAsia="ar-SA"/>
        </w:rPr>
      </w:pPr>
      <w:r w:rsidRPr="00461EF5">
        <w:rPr>
          <w:rFonts w:ascii="Times New Roman" w:eastAsia="Times New Roman" w:hAnsi="Times New Roman" w:cs="Times New Roman"/>
          <w:sz w:val="24"/>
          <w:szCs w:val="24"/>
          <w:lang w:eastAsia="ar-SA"/>
        </w:rPr>
        <w:t xml:space="preserve">3.4.8. </w:t>
      </w:r>
      <w:r w:rsidR="00513463" w:rsidRPr="00461EF5">
        <w:rPr>
          <w:rFonts w:ascii="Times New Roman" w:eastAsia="Times New Roman" w:hAnsi="Times New Roman" w:cs="Times New Roman"/>
          <w:sz w:val="24"/>
          <w:szCs w:val="24"/>
          <w:lang w:eastAsia="ar-SA"/>
        </w:rPr>
        <w:t>Visi darbai turi būti atlikti ir jų rezultatai turi būti pateikti Tarnybai  iki 2026 m. spalio 30 d.</w:t>
      </w:r>
    </w:p>
    <w:p w14:paraId="3B6C6BE3" w14:textId="2C123E0C" w:rsidR="001A4ECF" w:rsidRPr="00461EF5" w:rsidRDefault="001A4ECF" w:rsidP="001A4ECF">
      <w:pPr>
        <w:suppressAutoHyphens/>
        <w:spacing w:line="254" w:lineRule="auto"/>
        <w:ind w:firstLine="567"/>
        <w:rPr>
          <w:rFonts w:ascii="Times New Roman" w:eastAsia="Times New Roman" w:hAnsi="Times New Roman" w:cs="Times New Roman"/>
          <w:sz w:val="24"/>
          <w:szCs w:val="24"/>
          <w:lang w:eastAsia="ar-SA"/>
        </w:rPr>
      </w:pPr>
      <w:r w:rsidRPr="00461EF5">
        <w:rPr>
          <w:rFonts w:ascii="Times New Roman" w:eastAsia="Times New Roman" w:hAnsi="Times New Roman" w:cs="Times New Roman"/>
          <w:sz w:val="24"/>
          <w:szCs w:val="24"/>
          <w:lang w:eastAsia="ar-SA"/>
        </w:rPr>
        <w:t>4. Pirkimui ta</w:t>
      </w:r>
      <w:r w:rsidR="00386E75" w:rsidRPr="00461EF5">
        <w:rPr>
          <w:rFonts w:ascii="Times New Roman" w:eastAsia="Times New Roman" w:hAnsi="Times New Roman" w:cs="Times New Roman"/>
          <w:sz w:val="24"/>
          <w:szCs w:val="24"/>
          <w:lang w:eastAsia="ar-SA"/>
        </w:rPr>
        <w:t>ikomi aplinkosauginiai reikalavimai:</w:t>
      </w:r>
    </w:p>
    <w:p w14:paraId="11BEB3BB" w14:textId="77777777" w:rsidR="00FC6E99" w:rsidRPr="00461EF5" w:rsidRDefault="00FC6E99" w:rsidP="00FC6E99">
      <w:pPr>
        <w:suppressAutoHyphens/>
        <w:spacing w:line="254" w:lineRule="auto"/>
        <w:ind w:firstLine="567"/>
        <w:rPr>
          <w:rFonts w:ascii="Times New Roman" w:eastAsia="SimSun" w:hAnsi="Times New Roman" w:cs="Times New Roman"/>
          <w:sz w:val="24"/>
          <w:szCs w:val="24"/>
          <w:lang w:eastAsia="ar-SA"/>
        </w:rPr>
      </w:pPr>
      <w:r w:rsidRPr="00461EF5">
        <w:rPr>
          <w:rFonts w:ascii="Times New Roman" w:eastAsia="SimSun" w:hAnsi="Times New Roman" w:cs="Times New Roman"/>
          <w:sz w:val="24"/>
          <w:szCs w:val="24"/>
          <w:lang w:eastAsia="ar-SA"/>
        </w:rPr>
        <w:t>vadovaujantis Lietuvos Respublikos aplinkos ministro 2011 m. birželio 28 d. įsakymu Nr. D1-508 „Dėl aplinkos apsaugos kriterijų taikymo, vykdant žaliuosius pirkimus, tvarkos aprašo patvirtinimo“ 4 punkto 4.4.4.1, 4.4.4.3ir 4.4.4.5 papunkčiais. Aplinkos apaugos kriterijai nustatyti pirkimo dokumentų 1.5 papunktyje, Pirkimo sąlygų 1 priedo „Techninė specifikacija“ 4 punkte:</w:t>
      </w:r>
    </w:p>
    <w:p w14:paraId="60A8FA3A" w14:textId="5C01CE1F" w:rsidR="00386E75" w:rsidRPr="00461EF5" w:rsidRDefault="00FC6E99" w:rsidP="00FC6E99">
      <w:pPr>
        <w:suppressAutoHyphens/>
        <w:spacing w:line="254" w:lineRule="auto"/>
        <w:ind w:firstLine="567"/>
        <w:rPr>
          <w:rFonts w:ascii="Times New Roman" w:eastAsia="SimSun" w:hAnsi="Times New Roman" w:cs="Times New Roman"/>
          <w:sz w:val="24"/>
          <w:szCs w:val="24"/>
          <w:lang w:eastAsia="ar-SA"/>
        </w:rPr>
      </w:pPr>
      <w:r w:rsidRPr="00461EF5">
        <w:rPr>
          <w:rFonts w:ascii="Times New Roman" w:eastAsia="SimSun" w:hAnsi="Times New Roman" w:cs="Times New Roman"/>
          <w:sz w:val="24"/>
          <w:szCs w:val="24"/>
          <w:lang w:eastAsia="ar-SA"/>
        </w:rPr>
        <w:t>1.5.1. Taršos ir išsiliejimų prevencija vietoje: užtikrinti, kad darbų vykdymo vietoje nebūtų degalų, alyvų ar kitų teršalų išsiliejimų, o incidentų atveju būtų naudojamos taršos lokalizavimo priemonės; susidariusias atliekas ir panaudotas pakuotes surinkti ir perduoti teisėtiems atliekų tvarkytojams; po mėginių paėmimo sutvarkyti darbo vietą ir nepalikti aplinkos pažeidimų, viršijančių būtinas darbų apimtis.</w:t>
      </w:r>
    </w:p>
    <w:p w14:paraId="7C8E8211" w14:textId="780E90DA" w:rsidR="00385090" w:rsidRPr="00461EF5" w:rsidRDefault="00385090" w:rsidP="00FC6E99">
      <w:pPr>
        <w:suppressAutoHyphens/>
        <w:spacing w:line="254" w:lineRule="auto"/>
        <w:ind w:firstLine="567"/>
        <w:rPr>
          <w:rFonts w:ascii="Calibri" w:eastAsia="SimSun" w:hAnsi="Calibri" w:cs="font1353"/>
          <w:sz w:val="22"/>
          <w:szCs w:val="22"/>
          <w:lang w:eastAsia="ar-SA"/>
        </w:rPr>
      </w:pPr>
    </w:p>
    <w:p w14:paraId="180C2589" w14:textId="75220877" w:rsidR="00126B48" w:rsidRPr="00461EF5" w:rsidRDefault="00126B48">
      <w:pPr>
        <w:rPr>
          <w:rFonts w:cstheme="minorHAnsi"/>
        </w:rPr>
      </w:pPr>
      <w:r w:rsidRPr="00461EF5">
        <w:rPr>
          <w:rFonts w:cstheme="minorHAnsi"/>
        </w:rPr>
        <w:br w:type="page"/>
      </w:r>
    </w:p>
    <w:p w14:paraId="729EDC83" w14:textId="6077F5EA" w:rsidR="00112F92" w:rsidRPr="003A44EA" w:rsidRDefault="005450B5" w:rsidP="00112F92">
      <w:pPr>
        <w:spacing w:line="240" w:lineRule="auto"/>
        <w:ind w:left="7314" w:firstLine="0"/>
        <w:rPr>
          <w:rFonts w:cstheme="minorHAnsi"/>
          <w:color w:val="00B0F0"/>
        </w:rPr>
      </w:pPr>
      <w:r w:rsidRPr="003A44EA">
        <w:rPr>
          <w:rFonts w:cstheme="minorHAnsi"/>
          <w:color w:val="00B0F0"/>
        </w:rPr>
        <w:t>P</w:t>
      </w:r>
      <w:r w:rsidR="00112F92" w:rsidRPr="003A44EA">
        <w:rPr>
          <w:rFonts w:cstheme="minorHAnsi"/>
          <w:color w:val="00B0F0"/>
        </w:rPr>
        <w:t xml:space="preserve">irkimo sąlygų </w:t>
      </w:r>
      <w:r w:rsidR="00126B48" w:rsidRPr="003A44EA">
        <w:rPr>
          <w:rFonts w:cstheme="minorHAnsi"/>
          <w:color w:val="00B0F0"/>
        </w:rPr>
        <w:t>2</w:t>
      </w:r>
      <w:r w:rsidR="00112F92" w:rsidRPr="003A44EA">
        <w:rPr>
          <w:rFonts w:cstheme="minorHAnsi"/>
          <w:color w:val="00B0F0"/>
        </w:rPr>
        <w:t xml:space="preserve"> priedas „Tiekėjų pašalinimo pagrindai“</w:t>
      </w:r>
    </w:p>
    <w:p w14:paraId="537E8F24" w14:textId="77777777" w:rsidR="00112F92" w:rsidRPr="00461EF5" w:rsidRDefault="00112F92" w:rsidP="00112F92">
      <w:pPr>
        <w:keepNext/>
        <w:keepLines/>
        <w:spacing w:before="120" w:after="160" w:line="276" w:lineRule="auto"/>
        <w:ind w:left="318"/>
        <w:jc w:val="right"/>
        <w:rPr>
          <w:rFonts w:ascii="Arial" w:eastAsia="Arial" w:hAnsi="Arial" w:cs="Arial"/>
          <w:color w:val="0070C0"/>
        </w:rPr>
      </w:pPr>
    </w:p>
    <w:p w14:paraId="2F820801" w14:textId="347FBF9B" w:rsidR="00CA7DD0" w:rsidRPr="00461EF5" w:rsidRDefault="00CA7DD0" w:rsidP="00CA7DD0">
      <w:pPr>
        <w:spacing w:after="240" w:line="276" w:lineRule="auto"/>
        <w:jc w:val="center"/>
        <w:rPr>
          <w:rFonts w:eastAsia="Arial" w:cstheme="minorHAnsi"/>
          <w:smallCaps/>
          <w:color w:val="404040"/>
          <w:sz w:val="28"/>
          <w:szCs w:val="28"/>
        </w:rPr>
      </w:pPr>
      <w:r w:rsidRPr="00461EF5">
        <w:rPr>
          <w:rFonts w:eastAsia="Arial" w:cstheme="minorHAnsi"/>
          <w:smallCaps/>
          <w:color w:val="404040"/>
          <w:sz w:val="28"/>
          <w:szCs w:val="28"/>
        </w:rPr>
        <w:t>TIEKĖJŲ PAŠALINIMO PAGRINDAI</w:t>
      </w:r>
    </w:p>
    <w:p w14:paraId="2A79E01D" w14:textId="77777777" w:rsidR="00CA7DD0" w:rsidRPr="00461EF5" w:rsidRDefault="00CA7DD0" w:rsidP="00CA7DD0">
      <w:pPr>
        <w:spacing w:line="240" w:lineRule="auto"/>
        <w:ind w:firstLine="720"/>
        <w:rPr>
          <w:rFonts w:eastAsia="Arial" w:cstheme="minorHAnsi"/>
          <w:i/>
        </w:rPr>
      </w:pPr>
      <w:r w:rsidRPr="00461EF5">
        <w:rPr>
          <w:rFonts w:eastAsia="Arial" w:cstheme="minorHAnsi"/>
          <w:i/>
        </w:rPr>
        <w:t xml:space="preserve">Perkančioji organizacija atmeta tiekėjo pasiūlymą, jeigu: </w:t>
      </w:r>
    </w:p>
    <w:p w14:paraId="20977288" w14:textId="77777777" w:rsidR="00CA7DD0" w:rsidRPr="00461EF5" w:rsidRDefault="00CA7DD0" w:rsidP="00CA7DD0">
      <w:pPr>
        <w:pStyle w:val="NoSpacing"/>
        <w:ind w:firstLine="720"/>
        <w:rPr>
          <w:rFonts w:eastAsia="Yu Mincho" w:cstheme="minorHAnsi"/>
          <w:b/>
          <w:bCs/>
          <w:i/>
        </w:rPr>
      </w:pPr>
      <w:r w:rsidRPr="00461EF5">
        <w:rPr>
          <w:rFonts w:eastAsia="Arial" w:cstheme="minorHAnsi"/>
          <w:i/>
        </w:rPr>
        <w:t xml:space="preserve">1. </w:t>
      </w:r>
      <w:r w:rsidRPr="00461EF5">
        <w:rPr>
          <w:rFonts w:cstheme="minorHAnsi"/>
          <w:i/>
        </w:rPr>
        <w:t xml:space="preserve">Tiekėjas su kitais tiekėjais yra sudaręs susitarimų, kuriais siekiama iškreipti konkurenciją atliekamame pirkime, ir perkančioji organizacija dėl to turi įtikinamų duomenų </w:t>
      </w:r>
      <w:r w:rsidRPr="00461EF5">
        <w:rPr>
          <w:rFonts w:cstheme="minorHAnsi"/>
          <w:b/>
          <w:i/>
        </w:rPr>
        <w:t>(</w:t>
      </w:r>
      <w:r w:rsidRPr="00461EF5">
        <w:rPr>
          <w:rFonts w:eastAsia="Yu Mincho" w:cstheme="minorHAnsi"/>
          <w:b/>
          <w:i/>
        </w:rPr>
        <w:t>VPĮ 46 straipsnio 4 dalies 1 punktas</w:t>
      </w:r>
      <w:r w:rsidRPr="00461EF5">
        <w:rPr>
          <w:rFonts w:eastAsia="Arial" w:cstheme="minorHAnsi"/>
          <w:i/>
        </w:rPr>
        <w:t>).</w:t>
      </w:r>
    </w:p>
    <w:p w14:paraId="6D119582" w14:textId="77777777" w:rsidR="00CA7DD0" w:rsidRPr="00461EF5" w:rsidRDefault="00CA7DD0" w:rsidP="00CA7DD0">
      <w:pPr>
        <w:pStyle w:val="NoSpacing"/>
        <w:ind w:firstLine="720"/>
        <w:rPr>
          <w:rFonts w:cstheme="minorHAnsi"/>
          <w:b/>
          <w:i/>
        </w:rPr>
      </w:pPr>
      <w:r w:rsidRPr="00461EF5">
        <w:rPr>
          <w:rFonts w:eastAsia="Arial" w:cstheme="minorHAnsi"/>
          <w:i/>
        </w:rPr>
        <w:t xml:space="preserve">2. </w:t>
      </w:r>
      <w:r w:rsidRPr="00461EF5">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461EF5">
        <w:rPr>
          <w:rFonts w:cstheme="minorHAnsi"/>
          <w:b/>
          <w:i/>
        </w:rPr>
        <w:t>(</w:t>
      </w:r>
      <w:r w:rsidRPr="00461EF5">
        <w:rPr>
          <w:rFonts w:eastAsia="Yu Mincho" w:cstheme="minorHAnsi"/>
          <w:b/>
          <w:i/>
        </w:rPr>
        <w:t>VPĮ 46 straipsnio 4 dalies 2 punktas)</w:t>
      </w:r>
      <w:r w:rsidRPr="00461EF5">
        <w:rPr>
          <w:rFonts w:cstheme="minorHAnsi"/>
          <w:i/>
        </w:rPr>
        <w:t>.</w:t>
      </w:r>
    </w:p>
    <w:p w14:paraId="56A18EB7" w14:textId="77777777" w:rsidR="00CA7DD0" w:rsidRPr="00461EF5" w:rsidRDefault="00CA7DD0" w:rsidP="00CA7DD0">
      <w:pPr>
        <w:pStyle w:val="NoSpacing"/>
        <w:ind w:firstLine="720"/>
        <w:rPr>
          <w:rFonts w:eastAsia="Yu Mincho" w:cstheme="minorHAnsi"/>
          <w:b/>
          <w:bCs/>
        </w:rPr>
      </w:pPr>
      <w:r w:rsidRPr="00461EF5">
        <w:rPr>
          <w:rFonts w:eastAsia="Arial" w:cstheme="minorHAnsi"/>
          <w:i/>
        </w:rPr>
        <w:t xml:space="preserve">3. </w:t>
      </w:r>
      <w:r w:rsidRPr="00461EF5">
        <w:rPr>
          <w:rFonts w:cstheme="minorHAnsi"/>
        </w:rPr>
        <w:t xml:space="preserve">Pažeista konkurencija, kaip nustatyta VPĮ 27 straipsnio 3 ir 4 dalyse, ir atitinkamos padėties negalima ištaisyti </w:t>
      </w:r>
      <w:r w:rsidRPr="00461EF5">
        <w:rPr>
          <w:rFonts w:cstheme="minorHAnsi"/>
          <w:b/>
        </w:rPr>
        <w:t>(</w:t>
      </w:r>
      <w:r w:rsidRPr="00461EF5">
        <w:rPr>
          <w:rFonts w:eastAsia="Yu Mincho" w:cstheme="minorHAnsi"/>
          <w:b/>
        </w:rPr>
        <w:t>VPĮ 46 straipsnio 4 dalies 3 punktas).</w:t>
      </w:r>
    </w:p>
    <w:p w14:paraId="0EECF14D" w14:textId="77777777" w:rsidR="00CA7DD0" w:rsidRPr="00461EF5" w:rsidRDefault="00CA7DD0" w:rsidP="00CA7DD0">
      <w:pPr>
        <w:pStyle w:val="NoSpacing"/>
        <w:ind w:firstLine="720"/>
        <w:rPr>
          <w:rFonts w:cstheme="minorHAnsi"/>
        </w:rPr>
      </w:pPr>
      <w:r w:rsidRPr="00461EF5">
        <w:rPr>
          <w:rFonts w:eastAsia="Arial" w:cstheme="minorHAnsi"/>
          <w:i/>
        </w:rPr>
        <w:t xml:space="preserve">4. </w:t>
      </w:r>
      <w:r w:rsidRPr="00461EF5">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2F1E340" w14:textId="77777777" w:rsidR="00CA7DD0" w:rsidRPr="00461EF5" w:rsidRDefault="00CA7DD0" w:rsidP="00CA7DD0">
      <w:pPr>
        <w:pStyle w:val="NoSpacing"/>
        <w:ind w:firstLine="720"/>
        <w:rPr>
          <w:rFonts w:eastAsia="Yu Mincho" w:cstheme="minorHAnsi"/>
          <w:b/>
        </w:rPr>
      </w:pPr>
      <w:r w:rsidRPr="00461EF5">
        <w:rPr>
          <w:rFonts w:eastAsia="Arial" w:cstheme="minorHAnsi"/>
        </w:rPr>
        <w:t>5.</w:t>
      </w:r>
      <w:r w:rsidRPr="00461EF5">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461EF5">
        <w:rPr>
          <w:rFonts w:cstheme="minorHAnsi"/>
        </w:rPr>
        <w:t>(</w:t>
      </w:r>
      <w:r w:rsidRPr="00461EF5">
        <w:rPr>
          <w:rFonts w:eastAsia="Yu Mincho" w:cstheme="minorHAnsi"/>
          <w:b/>
        </w:rPr>
        <w:t>VPĮ 46 straipsnio 4 dalies 5 punktas).</w:t>
      </w:r>
    </w:p>
    <w:p w14:paraId="04A7E4A5" w14:textId="77777777" w:rsidR="00CA7DD0" w:rsidRPr="00461EF5" w:rsidRDefault="00CA7DD0" w:rsidP="00CA7DD0">
      <w:pPr>
        <w:rPr>
          <w:rFonts w:eastAsia="Yu Mincho" w:cstheme="minorHAnsi"/>
          <w:iCs/>
        </w:rPr>
      </w:pPr>
      <w:r w:rsidRPr="00461EF5">
        <w:rPr>
          <w:rFonts w:eastAsia="Yu Mincho" w:cstheme="minorHAnsi"/>
          <w:iCs/>
        </w:rPr>
        <w:t>6. Tiekėjas yra neatlikęs jam paskirtos baudžiamojo poveikio priemonės – uždraudimo juridiniam asmeniui dalyvauti viešuosiuose pirkimuose (</w:t>
      </w:r>
      <w:r w:rsidRPr="00461EF5">
        <w:rPr>
          <w:rFonts w:eastAsia="Yu Mincho" w:cstheme="minorHAnsi"/>
          <w:b/>
          <w:bCs/>
          <w:iCs/>
        </w:rPr>
        <w:t>VPĮ 46 straipsnio 2¹ dalis</w:t>
      </w:r>
      <w:r w:rsidRPr="00461EF5">
        <w:rPr>
          <w:rFonts w:eastAsia="Yu Mincho" w:cstheme="minorHAnsi"/>
          <w:iCs/>
        </w:rPr>
        <w:t>).</w:t>
      </w:r>
    </w:p>
    <w:p w14:paraId="37FB51FA" w14:textId="77777777" w:rsidR="00CA7DD0" w:rsidRPr="00461EF5" w:rsidRDefault="00CA7DD0" w:rsidP="00CA7DD0">
      <w:pPr>
        <w:pStyle w:val="NoSpacing"/>
        <w:ind w:firstLine="720"/>
        <w:rPr>
          <w:rFonts w:eastAsia="Yu Mincho" w:cstheme="minorHAnsi"/>
          <w:b/>
          <w:bCs/>
          <w:iCs/>
        </w:rPr>
      </w:pPr>
    </w:p>
    <w:p w14:paraId="3F84BAF6" w14:textId="77777777" w:rsidR="00CA7DD0" w:rsidRPr="00461EF5" w:rsidRDefault="00CA7DD0" w:rsidP="00CA7DD0">
      <w:pPr>
        <w:spacing w:line="240" w:lineRule="auto"/>
        <w:ind w:firstLine="720"/>
        <w:rPr>
          <w:rFonts w:eastAsia="Arial" w:cstheme="minorHAnsi"/>
          <w:i/>
        </w:rPr>
      </w:pPr>
      <w:r w:rsidRPr="00461EF5">
        <w:rPr>
          <w:rFonts w:eastAsia="Arial" w:cstheme="minorHAnsi"/>
          <w:i/>
        </w:rPr>
        <w:t>Laisvos formos deklaracija laikoma pakankamu įrodymu dėl tiekėjo pašalinimo pagrindų nebuvimo. Pažymų, patvirtinančių pašalinimo pagrindų nebuvimą, gali būti reikalaujama tik turint pagrįstų abejonių dėl šio tiekėjo patikimumo.</w:t>
      </w:r>
    </w:p>
    <w:p w14:paraId="56E4AF4C" w14:textId="77777777" w:rsidR="007D644F" w:rsidRPr="00461EF5" w:rsidRDefault="007D644F" w:rsidP="00F77A5D">
      <w:pPr>
        <w:spacing w:line="240" w:lineRule="auto"/>
        <w:ind w:firstLine="720"/>
        <w:rPr>
          <w:rFonts w:ascii="Arial" w:eastAsia="Arial" w:hAnsi="Arial" w:cs="Arial"/>
          <w:i/>
          <w:color w:val="7030A0"/>
        </w:rPr>
      </w:pPr>
    </w:p>
    <w:p w14:paraId="385FEFC8" w14:textId="77777777" w:rsidR="00112F92" w:rsidRPr="00461EF5" w:rsidRDefault="00112F92" w:rsidP="00992F47">
      <w:pPr>
        <w:spacing w:after="160" w:line="276" w:lineRule="auto"/>
        <w:ind w:firstLine="0"/>
        <w:jc w:val="center"/>
        <w:rPr>
          <w:rFonts w:ascii="Arial" w:eastAsia="Arial" w:hAnsi="Arial" w:cs="Arial"/>
          <w:smallCaps/>
        </w:rPr>
      </w:pPr>
      <w:r w:rsidRPr="00461EF5">
        <w:rPr>
          <w:rFonts w:ascii="Arial" w:eastAsia="Arial" w:hAnsi="Arial" w:cs="Arial"/>
          <w:smallCaps/>
        </w:rPr>
        <w:t>__________</w:t>
      </w:r>
    </w:p>
    <w:p w14:paraId="537EACFD" w14:textId="77777777" w:rsidR="00112F92" w:rsidRPr="00461EF5" w:rsidRDefault="00112F92" w:rsidP="00112F92">
      <w:pPr>
        <w:spacing w:line="200" w:lineRule="auto"/>
        <w:rPr>
          <w:rFonts w:ascii="Arial" w:eastAsia="Arial" w:hAnsi="Arial" w:cs="Arial"/>
        </w:rPr>
      </w:pPr>
      <w:r w:rsidRPr="00461EF5">
        <w:rPr>
          <w:rFonts w:ascii="Arial" w:eastAsia="Arial" w:hAnsi="Arial" w:cs="Arial"/>
        </w:rPr>
        <w:br w:type="page"/>
      </w:r>
    </w:p>
    <w:p w14:paraId="5DC06A74" w14:textId="77777777" w:rsidR="002245C4" w:rsidRPr="003A44EA" w:rsidRDefault="002245C4" w:rsidP="002245C4">
      <w:pPr>
        <w:spacing w:line="240" w:lineRule="auto"/>
        <w:ind w:left="7314" w:firstLine="0"/>
        <w:rPr>
          <w:rFonts w:ascii="Calibri" w:eastAsia="Times New Roman" w:hAnsi="Calibri" w:cs="Calibri"/>
          <w:color w:val="00B0F0"/>
          <w:sz w:val="22"/>
          <w:szCs w:val="22"/>
        </w:rPr>
      </w:pPr>
      <w:r w:rsidRPr="003A44EA">
        <w:rPr>
          <w:rFonts w:ascii="Calibri" w:eastAsia="Times New Roman" w:hAnsi="Calibri" w:cs="Calibri"/>
          <w:color w:val="00B0F0"/>
          <w:sz w:val="22"/>
          <w:szCs w:val="22"/>
        </w:rPr>
        <w:t>Pirkimo sąlygų 3 priedas „Pasiūlymo forma“</w:t>
      </w:r>
    </w:p>
    <w:p w14:paraId="39C0CC71" w14:textId="77777777" w:rsidR="002245C4" w:rsidRPr="00461EF5" w:rsidRDefault="002245C4" w:rsidP="002245C4">
      <w:pPr>
        <w:rPr>
          <w:rFonts w:ascii="Calibri" w:eastAsia="Times New Roman" w:hAnsi="Calibri" w:cs="Calibri"/>
          <w:i/>
          <w:sz w:val="22"/>
          <w:szCs w:val="22"/>
          <w:vertAlign w:val="superscript"/>
        </w:rPr>
      </w:pPr>
    </w:p>
    <w:p w14:paraId="346FDEE6" w14:textId="77777777" w:rsidR="002245C4" w:rsidRPr="00461EF5" w:rsidRDefault="002245C4" w:rsidP="002245C4">
      <w:pPr>
        <w:rPr>
          <w:rFonts w:ascii="Calibri" w:eastAsia="Times New Roman" w:hAnsi="Calibri" w:cs="Calibri"/>
          <w:i/>
          <w:sz w:val="22"/>
          <w:szCs w:val="22"/>
          <w:vertAlign w:val="superscript"/>
        </w:rPr>
      </w:pPr>
    </w:p>
    <w:p w14:paraId="42C6DAD9" w14:textId="77777777" w:rsidR="002245C4" w:rsidRPr="00461EF5" w:rsidRDefault="002245C4" w:rsidP="002245C4">
      <w:pPr>
        <w:rPr>
          <w:rFonts w:ascii="Calibri" w:eastAsia="Times New Roman" w:hAnsi="Calibri" w:cs="Calibri"/>
          <w:i/>
          <w:sz w:val="36"/>
          <w:szCs w:val="36"/>
          <w:vertAlign w:val="superscript"/>
        </w:rPr>
      </w:pPr>
      <w:r w:rsidRPr="00461EF5">
        <w:rPr>
          <w:rFonts w:ascii="Calibri" w:eastAsia="Times New Roman" w:hAnsi="Calibri" w:cs="Calibri"/>
          <w:i/>
          <w:sz w:val="36"/>
          <w:szCs w:val="36"/>
          <w:vertAlign w:val="superscript"/>
        </w:rPr>
        <w:t>Pateikiama atskiru dokumentu.</w:t>
      </w:r>
    </w:p>
    <w:p w14:paraId="21B3649F" w14:textId="67532E86" w:rsidR="002245C4" w:rsidRPr="00461EF5" w:rsidRDefault="002245C4">
      <w:pPr>
        <w:rPr>
          <w:rFonts w:cstheme="minorHAnsi"/>
        </w:rPr>
      </w:pPr>
      <w:r w:rsidRPr="00461EF5">
        <w:rPr>
          <w:rFonts w:cstheme="minorHAnsi"/>
        </w:rPr>
        <w:br w:type="page"/>
      </w:r>
    </w:p>
    <w:p w14:paraId="5E2C16F4" w14:textId="77777777" w:rsidR="00915665" w:rsidRPr="003A44EA" w:rsidRDefault="00915665" w:rsidP="00915665">
      <w:pPr>
        <w:spacing w:line="240" w:lineRule="auto"/>
        <w:ind w:left="7314" w:firstLine="0"/>
        <w:rPr>
          <w:rFonts w:cstheme="minorHAnsi"/>
          <w:color w:val="00B0F0"/>
        </w:rPr>
      </w:pPr>
      <w:r w:rsidRPr="003A44EA">
        <w:rPr>
          <w:rFonts w:cstheme="minorHAnsi"/>
          <w:color w:val="00B0F0"/>
        </w:rPr>
        <w:t>Pirkimo sąlygų 4 priedas „Pasiūlymų vertinimo kriterijai ir sąlygos“</w:t>
      </w:r>
    </w:p>
    <w:p w14:paraId="5C797ECF" w14:textId="77777777" w:rsidR="00915665" w:rsidRPr="00461EF5" w:rsidRDefault="00915665" w:rsidP="00915665">
      <w:pPr>
        <w:spacing w:line="240" w:lineRule="auto"/>
        <w:ind w:left="7314" w:firstLine="0"/>
        <w:rPr>
          <w:rFonts w:ascii="Arial" w:hAnsi="Arial" w:cs="Arial"/>
        </w:rPr>
      </w:pPr>
    </w:p>
    <w:p w14:paraId="3C02A1D1" w14:textId="77777777" w:rsidR="00915665" w:rsidRPr="00461EF5" w:rsidRDefault="00915665" w:rsidP="00915665">
      <w:pPr>
        <w:jc w:val="center"/>
        <w:rPr>
          <w:b/>
          <w:szCs w:val="24"/>
        </w:rPr>
      </w:pPr>
    </w:p>
    <w:p w14:paraId="4C06A7DE" w14:textId="77777777" w:rsidR="00915665" w:rsidRPr="00461EF5" w:rsidRDefault="00915665" w:rsidP="00915665">
      <w:pPr>
        <w:pStyle w:val="Subtitle"/>
        <w:jc w:val="center"/>
        <w:rPr>
          <w:rFonts w:cstheme="minorHAnsi"/>
          <w:bCs/>
          <w:smallCaps/>
          <w:sz w:val="22"/>
          <w:szCs w:val="22"/>
        </w:rPr>
      </w:pPr>
      <w:r w:rsidRPr="00461EF5">
        <w:t>PASIŪLYMŲ VERTINIMO KRITERIJAI ir Sąlygos</w:t>
      </w:r>
    </w:p>
    <w:p w14:paraId="3662BA6E" w14:textId="77777777" w:rsidR="00915665" w:rsidRPr="00461EF5" w:rsidRDefault="00915665" w:rsidP="00915665">
      <w:pPr>
        <w:numPr>
          <w:ilvl w:val="0"/>
          <w:numId w:val="13"/>
        </w:numPr>
        <w:spacing w:after="160" w:line="240" w:lineRule="auto"/>
        <w:ind w:left="0" w:firstLine="567"/>
        <w:contextualSpacing/>
        <w:rPr>
          <w:rFonts w:ascii="Times New Roman" w:hAnsi="Times New Roman" w:cs="Times New Roman"/>
          <w:sz w:val="22"/>
          <w:szCs w:val="22"/>
        </w:rPr>
      </w:pPr>
      <w:r w:rsidRPr="00461EF5">
        <w:rPr>
          <w:rFonts w:ascii="Times New Roman" w:hAnsi="Times New Roman" w:cs="Times New Roman"/>
          <w:sz w:val="22"/>
          <w:szCs w:val="22"/>
        </w:rPr>
        <w:t>Perkančioji organizacija ekonomiškai naudingiausią pasiūlymą išrenka pagal kainą.</w:t>
      </w:r>
    </w:p>
    <w:p w14:paraId="0496CC15" w14:textId="77777777" w:rsidR="00915665" w:rsidRPr="00461EF5" w:rsidRDefault="00915665" w:rsidP="00915665">
      <w:pPr>
        <w:numPr>
          <w:ilvl w:val="0"/>
          <w:numId w:val="13"/>
        </w:numPr>
        <w:spacing w:after="160" w:line="240" w:lineRule="auto"/>
        <w:ind w:left="0" w:firstLine="567"/>
        <w:contextualSpacing/>
        <w:rPr>
          <w:rFonts w:ascii="Times New Roman" w:hAnsi="Times New Roman" w:cs="Times New Roman"/>
          <w:sz w:val="22"/>
          <w:szCs w:val="22"/>
        </w:rPr>
      </w:pPr>
      <w:r w:rsidRPr="00461EF5">
        <w:rPr>
          <w:rFonts w:ascii="Times New Roman" w:eastAsiaTheme="minorHAnsi" w:hAnsi="Times New Roman" w:cs="Times New Roman"/>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81FE4FF" w14:textId="77777777" w:rsidR="00915665" w:rsidRPr="00461EF5" w:rsidRDefault="00915665" w:rsidP="00915665">
      <w:pPr>
        <w:rPr>
          <w:rFonts w:ascii="Arial" w:eastAsiaTheme="minorHAnsi" w:hAnsi="Arial" w:cs="Arial"/>
          <w:bCs/>
          <w:iCs/>
        </w:rPr>
      </w:pPr>
    </w:p>
    <w:p w14:paraId="697C5D84" w14:textId="70A136BE" w:rsidR="00915665" w:rsidRPr="00461EF5" w:rsidRDefault="00915665">
      <w:pPr>
        <w:rPr>
          <w:rFonts w:cstheme="minorHAnsi"/>
        </w:rPr>
      </w:pPr>
      <w:r w:rsidRPr="00461EF5">
        <w:rPr>
          <w:rFonts w:cstheme="minorHAnsi"/>
        </w:rPr>
        <w:br w:type="page"/>
      </w:r>
    </w:p>
    <w:p w14:paraId="73BE1653" w14:textId="77777777" w:rsidR="002245C4" w:rsidRPr="00461EF5" w:rsidRDefault="002245C4" w:rsidP="00915665">
      <w:pPr>
        <w:spacing w:line="240" w:lineRule="auto"/>
        <w:ind w:firstLine="0"/>
        <w:rPr>
          <w:rFonts w:cstheme="minorHAnsi"/>
        </w:rPr>
      </w:pPr>
    </w:p>
    <w:p w14:paraId="2039F6E6" w14:textId="77777777" w:rsidR="00506996" w:rsidRPr="00461EF5" w:rsidRDefault="00506996" w:rsidP="00506996">
      <w:pPr>
        <w:pStyle w:val="NoSpacing"/>
        <w:spacing w:line="300" w:lineRule="auto"/>
        <w:ind w:firstLine="0"/>
        <w:contextualSpacing/>
        <w:rPr>
          <w:rFonts w:ascii="Arial" w:eastAsiaTheme="minorHAnsi" w:hAnsi="Arial" w:cs="Arial"/>
          <w:bCs/>
          <w:iCs/>
        </w:rPr>
      </w:pPr>
      <w:bookmarkStart w:id="32" w:name="_heading=h.26in1rg" w:colFirst="0" w:colLast="0"/>
      <w:bookmarkEnd w:id="32"/>
    </w:p>
    <w:p w14:paraId="05A79617" w14:textId="6267F2CA" w:rsidR="009B4090" w:rsidRPr="00461EF5" w:rsidRDefault="009B4090" w:rsidP="009B4090">
      <w:pPr>
        <w:rPr>
          <w:rFonts w:eastAsiaTheme="minorHAnsi" w:cstheme="minorHAnsi"/>
          <w:bCs/>
          <w:iCs/>
        </w:rPr>
      </w:pPr>
    </w:p>
    <w:p w14:paraId="163D66E3" w14:textId="404E1B66" w:rsidR="009B4090" w:rsidRPr="003A44EA" w:rsidRDefault="005110A6" w:rsidP="00A92CC8">
      <w:pPr>
        <w:ind w:firstLine="6096"/>
        <w:rPr>
          <w:rFonts w:cstheme="minorHAnsi"/>
          <w:color w:val="00B0F0"/>
        </w:rPr>
      </w:pPr>
      <w:r w:rsidRPr="003A44EA">
        <w:rPr>
          <w:rFonts w:cstheme="minorHAnsi"/>
          <w:color w:val="00B0F0"/>
        </w:rPr>
        <w:t xml:space="preserve">Pirkimo sąlygų </w:t>
      </w:r>
      <w:r w:rsidR="00A92CC8" w:rsidRPr="003A44EA">
        <w:rPr>
          <w:rFonts w:cstheme="minorHAnsi"/>
          <w:color w:val="00B0F0"/>
        </w:rPr>
        <w:t>5</w:t>
      </w:r>
      <w:r w:rsidRPr="003A44EA">
        <w:rPr>
          <w:rFonts w:cstheme="minorHAnsi"/>
          <w:color w:val="00B0F0"/>
        </w:rPr>
        <w:t xml:space="preserve"> priedas „Terminai“</w:t>
      </w:r>
    </w:p>
    <w:p w14:paraId="1DBB4D57" w14:textId="497EAA9A" w:rsidR="003A44EA" w:rsidRDefault="003A44EA" w:rsidP="003A44EA">
      <w:pPr>
        <w:ind w:firstLine="0"/>
        <w:jc w:val="center"/>
        <w:rPr>
          <w:rFonts w:eastAsiaTheme="minorHAnsi" w:cstheme="minorHAnsi"/>
          <w:b/>
          <w:iCs/>
        </w:rPr>
      </w:pPr>
      <w:r w:rsidRPr="003A44EA">
        <w:rPr>
          <w:rFonts w:eastAsiaTheme="minorHAnsi" w:cstheme="minorHAnsi"/>
          <w:b/>
          <w:iCs/>
        </w:rPr>
        <w:t>TERMINAI</w:t>
      </w:r>
    </w:p>
    <w:p w14:paraId="193B62A1" w14:textId="77777777" w:rsidR="003A44EA" w:rsidRPr="003A44EA" w:rsidRDefault="003A44EA" w:rsidP="003A44EA">
      <w:pPr>
        <w:ind w:firstLine="0"/>
        <w:jc w:val="center"/>
        <w:rPr>
          <w:rFonts w:eastAsiaTheme="minorHAnsi" w:cstheme="minorHAnsi"/>
          <w:b/>
          <w:iCs/>
        </w:rPr>
      </w:pPr>
    </w:p>
    <w:tbl>
      <w:tblPr>
        <w:tblStyle w:val="TableGrid2"/>
        <w:tblW w:w="9191" w:type="dxa"/>
        <w:tblInd w:w="421" w:type="dxa"/>
        <w:tblLayout w:type="fixed"/>
        <w:tblLook w:val="04A0" w:firstRow="1" w:lastRow="0" w:firstColumn="1" w:lastColumn="0" w:noHBand="0" w:noVBand="1"/>
      </w:tblPr>
      <w:tblGrid>
        <w:gridCol w:w="656"/>
        <w:gridCol w:w="3738"/>
        <w:gridCol w:w="4797"/>
      </w:tblGrid>
      <w:tr w:rsidR="00F76507" w:rsidRPr="00461EF5" w14:paraId="349563A4" w14:textId="77777777" w:rsidTr="0011289D">
        <w:trPr>
          <w:trHeight w:val="20"/>
        </w:trPr>
        <w:tc>
          <w:tcPr>
            <w:tcW w:w="656" w:type="dxa"/>
          </w:tcPr>
          <w:p w14:paraId="76E0983C"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Eil.</w:t>
            </w:r>
          </w:p>
          <w:p w14:paraId="213D3627"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Nr.</w:t>
            </w:r>
          </w:p>
        </w:tc>
        <w:tc>
          <w:tcPr>
            <w:tcW w:w="3738" w:type="dxa"/>
          </w:tcPr>
          <w:p w14:paraId="44532F7D"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b/>
                <w:sz w:val="21"/>
                <w:szCs w:val="21"/>
              </w:rPr>
              <w:t xml:space="preserve">VEIKSMAS </w:t>
            </w:r>
          </w:p>
        </w:tc>
        <w:tc>
          <w:tcPr>
            <w:tcW w:w="4797" w:type="dxa"/>
            <w:hideMark/>
          </w:tcPr>
          <w:p w14:paraId="4651A687" w14:textId="77777777" w:rsidR="00F76507" w:rsidRPr="00461EF5" w:rsidRDefault="00F76507" w:rsidP="00FB62AB">
            <w:pPr>
              <w:ind w:firstLine="34"/>
              <w:rPr>
                <w:rFonts w:asciiTheme="minorHAnsi" w:hAnsiTheme="minorHAnsi" w:cstheme="minorHAnsi"/>
                <w:b/>
                <w:sz w:val="21"/>
                <w:szCs w:val="21"/>
              </w:rPr>
            </w:pPr>
            <w:r w:rsidRPr="00461EF5">
              <w:rPr>
                <w:rFonts w:asciiTheme="minorHAnsi" w:hAnsiTheme="minorHAnsi" w:cstheme="minorHAnsi"/>
                <w:b/>
                <w:sz w:val="21"/>
                <w:szCs w:val="21"/>
              </w:rPr>
              <w:t>DATA/DIENŲ SKAIČIUS/ LAIKAS</w:t>
            </w:r>
          </w:p>
          <w:p w14:paraId="456E53E5"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(Lietuvos laiku)</w:t>
            </w:r>
          </w:p>
        </w:tc>
      </w:tr>
      <w:tr w:rsidR="00F76507" w:rsidRPr="00461EF5" w14:paraId="7329114B" w14:textId="77777777" w:rsidTr="0011289D">
        <w:trPr>
          <w:trHeight w:val="20"/>
        </w:trPr>
        <w:tc>
          <w:tcPr>
            <w:tcW w:w="656" w:type="dxa"/>
          </w:tcPr>
          <w:p w14:paraId="621C502F"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1.</w:t>
            </w:r>
          </w:p>
        </w:tc>
        <w:tc>
          <w:tcPr>
            <w:tcW w:w="3738" w:type="dxa"/>
          </w:tcPr>
          <w:p w14:paraId="733D1175"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Pasiūlymų pateikimo terminas</w:t>
            </w:r>
          </w:p>
        </w:tc>
        <w:tc>
          <w:tcPr>
            <w:tcW w:w="4797" w:type="dxa"/>
          </w:tcPr>
          <w:p w14:paraId="08D3B569"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Bus nurodytas skelbime apie pirkimą. Perkančioji organizacija turi teisę pratęsti pasiūlymų pateikimo terminą.</w:t>
            </w:r>
          </w:p>
          <w:p w14:paraId="3CE33305" w14:textId="77777777" w:rsidR="00F76507" w:rsidRPr="00461EF5" w:rsidRDefault="00F76507" w:rsidP="00FB62AB">
            <w:pPr>
              <w:ind w:firstLine="34"/>
              <w:rPr>
                <w:rFonts w:asciiTheme="minorHAnsi" w:hAnsiTheme="minorHAnsi" w:cstheme="minorHAnsi"/>
                <w:sz w:val="21"/>
                <w:szCs w:val="21"/>
              </w:rPr>
            </w:pPr>
          </w:p>
        </w:tc>
      </w:tr>
      <w:tr w:rsidR="00F76507" w:rsidRPr="00461EF5" w14:paraId="79858319" w14:textId="77777777" w:rsidTr="0011289D">
        <w:trPr>
          <w:trHeight w:val="20"/>
        </w:trPr>
        <w:tc>
          <w:tcPr>
            <w:tcW w:w="656" w:type="dxa"/>
          </w:tcPr>
          <w:p w14:paraId="09895938"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2.</w:t>
            </w:r>
          </w:p>
        </w:tc>
        <w:tc>
          <w:tcPr>
            <w:tcW w:w="3738" w:type="dxa"/>
          </w:tcPr>
          <w:p w14:paraId="75306D44"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sz w:val="21"/>
                <w:szCs w:val="21"/>
              </w:rPr>
              <w:t>Pasiūlymą patikslinti pirkimo dokumentus arba prašymus dėl pirkimo dokumentų paaiškinimų tiekėjas turi pateikti ne vėliau kaip:</w:t>
            </w:r>
          </w:p>
        </w:tc>
        <w:tc>
          <w:tcPr>
            <w:tcW w:w="4797" w:type="dxa"/>
          </w:tcPr>
          <w:p w14:paraId="5DDCC52F"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 xml:space="preserve">Likus </w:t>
            </w:r>
            <w:r w:rsidRPr="00461EF5">
              <w:rPr>
                <w:rFonts w:asciiTheme="minorHAnsi" w:hAnsiTheme="minorHAnsi" w:cstheme="minorHAnsi"/>
                <w:b/>
                <w:sz w:val="21"/>
                <w:szCs w:val="21"/>
              </w:rPr>
              <w:t>2 darbo dienoms</w:t>
            </w:r>
            <w:r w:rsidRPr="00461EF5">
              <w:rPr>
                <w:rFonts w:asciiTheme="minorHAnsi" w:hAnsiTheme="minorHAnsi" w:cstheme="minorHAnsi"/>
                <w:sz w:val="21"/>
                <w:szCs w:val="21"/>
              </w:rPr>
              <w:t xml:space="preserve"> iki pasiūlymų pateikimo termino pabaigos.</w:t>
            </w:r>
          </w:p>
        </w:tc>
      </w:tr>
      <w:tr w:rsidR="00F76507" w:rsidRPr="00461EF5" w14:paraId="161B9D77" w14:textId="77777777" w:rsidTr="0011289D">
        <w:trPr>
          <w:trHeight w:val="20"/>
        </w:trPr>
        <w:tc>
          <w:tcPr>
            <w:tcW w:w="656" w:type="dxa"/>
          </w:tcPr>
          <w:p w14:paraId="12034CEC"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3.</w:t>
            </w:r>
          </w:p>
        </w:tc>
        <w:tc>
          <w:tcPr>
            <w:tcW w:w="3738" w:type="dxa"/>
          </w:tcPr>
          <w:p w14:paraId="23AAB082"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sz w:val="21"/>
                <w:szCs w:val="21"/>
              </w:rPr>
              <w:t xml:space="preserve">Perkančioji organizacija </w:t>
            </w:r>
            <w:r w:rsidRPr="00461EF5">
              <w:rPr>
                <w:rFonts w:asciiTheme="minorHAnsi" w:hAnsiTheme="minorHAnsi" w:cstheme="minorHAnsi"/>
                <w:sz w:val="21"/>
                <w:szCs w:val="21"/>
              </w:rPr>
              <w:t>pirkimo dokumentų paaiškinimą, patikslinimą pateikia visiems dalyviams:</w:t>
            </w:r>
          </w:p>
        </w:tc>
        <w:tc>
          <w:tcPr>
            <w:tcW w:w="4797" w:type="dxa"/>
          </w:tcPr>
          <w:p w14:paraId="66423C99"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bCs/>
                <w:sz w:val="21"/>
                <w:szCs w:val="21"/>
              </w:rPr>
              <w:t>Likus ne mažiau kaip</w:t>
            </w:r>
            <w:r w:rsidRPr="00461EF5">
              <w:rPr>
                <w:rFonts w:asciiTheme="minorHAnsi" w:hAnsiTheme="minorHAnsi" w:cstheme="minorHAnsi"/>
                <w:b/>
                <w:sz w:val="21"/>
                <w:szCs w:val="21"/>
              </w:rPr>
              <w:t xml:space="preserve"> 1 darbo dienai</w:t>
            </w:r>
            <w:r w:rsidRPr="00461EF5">
              <w:rPr>
                <w:rFonts w:asciiTheme="minorHAnsi" w:hAnsiTheme="minorHAnsi" w:cstheme="minorHAnsi"/>
                <w:sz w:val="21"/>
                <w:szCs w:val="21"/>
              </w:rPr>
              <w:t xml:space="preserve"> iki pasiūlymų pateikimo termino pabaigos.</w:t>
            </w:r>
          </w:p>
        </w:tc>
      </w:tr>
      <w:tr w:rsidR="00F76507" w:rsidRPr="00461EF5" w14:paraId="00D8D952" w14:textId="77777777" w:rsidTr="0011289D">
        <w:trPr>
          <w:trHeight w:val="1055"/>
        </w:trPr>
        <w:tc>
          <w:tcPr>
            <w:tcW w:w="656" w:type="dxa"/>
          </w:tcPr>
          <w:p w14:paraId="3C749694"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4.</w:t>
            </w:r>
          </w:p>
        </w:tc>
        <w:tc>
          <w:tcPr>
            <w:tcW w:w="3738" w:type="dxa"/>
            <w:hideMark/>
          </w:tcPr>
          <w:p w14:paraId="5FC17605"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Pradinis susipažinimas su CVP IS priemonėmis gautais pasiūlymais</w:t>
            </w:r>
          </w:p>
        </w:tc>
        <w:tc>
          <w:tcPr>
            <w:tcW w:w="4797" w:type="dxa"/>
            <w:hideMark/>
          </w:tcPr>
          <w:p w14:paraId="1BD977E2"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Pradedamas ne anksčiau nei po 30 minučių po galutinių pasiūlymų pateikimo termino pabaigos</w:t>
            </w:r>
          </w:p>
        </w:tc>
      </w:tr>
      <w:tr w:rsidR="00F76507" w:rsidRPr="00461EF5" w14:paraId="30AB205E" w14:textId="77777777" w:rsidTr="0011289D">
        <w:trPr>
          <w:trHeight w:val="20"/>
        </w:trPr>
        <w:tc>
          <w:tcPr>
            <w:tcW w:w="656" w:type="dxa"/>
          </w:tcPr>
          <w:p w14:paraId="1A15C574"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5.</w:t>
            </w:r>
          </w:p>
        </w:tc>
        <w:tc>
          <w:tcPr>
            <w:tcW w:w="3738" w:type="dxa"/>
          </w:tcPr>
          <w:p w14:paraId="5044C27D"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bCs/>
                <w:sz w:val="21"/>
                <w:szCs w:val="21"/>
              </w:rPr>
              <w:t>Pasiūlymo galiojimo ir pasiūlymo galiojimo užtikrinimo (jei taikoma) terminas ne trumpesnis kaip</w:t>
            </w:r>
          </w:p>
        </w:tc>
        <w:tc>
          <w:tcPr>
            <w:tcW w:w="4797" w:type="dxa"/>
          </w:tcPr>
          <w:p w14:paraId="78E62876"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 xml:space="preserve">90 (devyniasdešimt) dienų nuo pasiūlymų pateikimo galutinio termino pabaigos. </w:t>
            </w:r>
          </w:p>
        </w:tc>
      </w:tr>
      <w:tr w:rsidR="00F76507" w:rsidRPr="00461EF5" w14:paraId="02259997" w14:textId="77777777" w:rsidTr="0011289D">
        <w:trPr>
          <w:trHeight w:val="20"/>
        </w:trPr>
        <w:tc>
          <w:tcPr>
            <w:tcW w:w="656" w:type="dxa"/>
          </w:tcPr>
          <w:p w14:paraId="30058666"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6.</w:t>
            </w:r>
          </w:p>
        </w:tc>
        <w:tc>
          <w:tcPr>
            <w:tcW w:w="3738" w:type="dxa"/>
          </w:tcPr>
          <w:p w14:paraId="5F01BF22"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sz w:val="21"/>
                <w:szCs w:val="21"/>
              </w:rPr>
              <w:t>Perkančioji organizacija</w:t>
            </w:r>
            <w:r w:rsidRPr="00461EF5">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4797" w:type="dxa"/>
          </w:tcPr>
          <w:p w14:paraId="610E7183"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iCs/>
                <w:sz w:val="21"/>
                <w:szCs w:val="21"/>
              </w:rPr>
              <w:t xml:space="preserve">Netaikoma, </w:t>
            </w:r>
          </w:p>
        </w:tc>
      </w:tr>
      <w:tr w:rsidR="00F76507" w:rsidRPr="00461EF5" w14:paraId="00F2F22D" w14:textId="77777777" w:rsidTr="0011289D">
        <w:trPr>
          <w:trHeight w:val="20"/>
        </w:trPr>
        <w:tc>
          <w:tcPr>
            <w:tcW w:w="656" w:type="dxa"/>
          </w:tcPr>
          <w:p w14:paraId="7781F804"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7.</w:t>
            </w:r>
          </w:p>
        </w:tc>
        <w:tc>
          <w:tcPr>
            <w:tcW w:w="3738" w:type="dxa"/>
          </w:tcPr>
          <w:p w14:paraId="50149A34"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Pasiūlymo galiojimo užtikrinimas pirkimo dalyviui grąžinamas (arba atsisakoma teisių į jį) per</w:t>
            </w:r>
          </w:p>
        </w:tc>
        <w:tc>
          <w:tcPr>
            <w:tcW w:w="4797" w:type="dxa"/>
          </w:tcPr>
          <w:p w14:paraId="416CAB43"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 xml:space="preserve">Netaikoma, </w:t>
            </w:r>
          </w:p>
        </w:tc>
      </w:tr>
      <w:tr w:rsidR="00F76507" w:rsidRPr="00461EF5" w14:paraId="1ADB95AD" w14:textId="77777777" w:rsidTr="0011289D">
        <w:trPr>
          <w:trHeight w:val="20"/>
        </w:trPr>
        <w:tc>
          <w:tcPr>
            <w:tcW w:w="656" w:type="dxa"/>
          </w:tcPr>
          <w:p w14:paraId="03414ABE"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8.</w:t>
            </w:r>
          </w:p>
        </w:tc>
        <w:tc>
          <w:tcPr>
            <w:tcW w:w="3738" w:type="dxa"/>
          </w:tcPr>
          <w:p w14:paraId="7ADD1CCF"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sz w:val="21"/>
                <w:szCs w:val="21"/>
              </w:rPr>
              <w:t>Perkančioji organizacija</w:t>
            </w:r>
            <w:r w:rsidRPr="00461EF5">
              <w:rPr>
                <w:rFonts w:asciiTheme="minorHAnsi" w:hAnsiTheme="minorHAnsi" w:cstheme="minorHAnsi"/>
                <w:sz w:val="21"/>
                <w:szCs w:val="21"/>
              </w:rPr>
              <w:t xml:space="preserve"> informuoja dalyvius apie EBVPD vertinimo rezultatus, jeigu taikoma, ne vėliau kaip per</w:t>
            </w:r>
          </w:p>
        </w:tc>
        <w:tc>
          <w:tcPr>
            <w:tcW w:w="4797" w:type="dxa"/>
          </w:tcPr>
          <w:p w14:paraId="0FA728F9"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bCs/>
                <w:sz w:val="21"/>
                <w:szCs w:val="21"/>
              </w:rPr>
              <w:t>3 (tris) darbo dienas nuo sprendimo priėmimo dienos</w:t>
            </w:r>
          </w:p>
        </w:tc>
      </w:tr>
      <w:tr w:rsidR="00F76507" w:rsidRPr="00461EF5" w14:paraId="1DEEF3A9" w14:textId="77777777" w:rsidTr="0011289D">
        <w:trPr>
          <w:trHeight w:val="20"/>
        </w:trPr>
        <w:tc>
          <w:tcPr>
            <w:tcW w:w="656" w:type="dxa"/>
          </w:tcPr>
          <w:p w14:paraId="7509D0AE"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9.</w:t>
            </w:r>
          </w:p>
        </w:tc>
        <w:tc>
          <w:tcPr>
            <w:tcW w:w="3738" w:type="dxa"/>
            <w:hideMark/>
          </w:tcPr>
          <w:p w14:paraId="1497A451"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sz w:val="21"/>
                <w:szCs w:val="21"/>
              </w:rPr>
              <w:t>Perkančioji organizacija</w:t>
            </w:r>
            <w:r w:rsidRPr="00461EF5">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4797" w:type="dxa"/>
            <w:hideMark/>
          </w:tcPr>
          <w:p w14:paraId="188769B5" w14:textId="77777777" w:rsidR="00F76507" w:rsidRPr="00461EF5" w:rsidRDefault="00F76507" w:rsidP="00FB62AB">
            <w:pPr>
              <w:ind w:firstLine="34"/>
              <w:rPr>
                <w:rFonts w:asciiTheme="minorHAnsi" w:hAnsiTheme="minorHAnsi" w:cstheme="minorHAnsi"/>
                <w:bCs/>
                <w:sz w:val="21"/>
                <w:szCs w:val="21"/>
              </w:rPr>
            </w:pPr>
            <w:r w:rsidRPr="00461EF5">
              <w:rPr>
                <w:rFonts w:asciiTheme="minorHAnsi" w:hAnsiTheme="minorHAnsi" w:cstheme="minorHAnsi"/>
                <w:bCs/>
                <w:sz w:val="21"/>
                <w:szCs w:val="21"/>
              </w:rPr>
              <w:t>3 (tris) darbo dienas nuo sprendimo priėmimo dienos</w:t>
            </w:r>
          </w:p>
        </w:tc>
      </w:tr>
      <w:tr w:rsidR="00F76507" w:rsidRPr="00461EF5" w14:paraId="3AE88AF0" w14:textId="77777777" w:rsidTr="0011289D">
        <w:trPr>
          <w:trHeight w:val="20"/>
        </w:trPr>
        <w:tc>
          <w:tcPr>
            <w:tcW w:w="656" w:type="dxa"/>
          </w:tcPr>
          <w:p w14:paraId="730668FE"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10.</w:t>
            </w:r>
          </w:p>
        </w:tc>
        <w:tc>
          <w:tcPr>
            <w:tcW w:w="3738" w:type="dxa"/>
            <w:hideMark/>
          </w:tcPr>
          <w:p w14:paraId="57F6C6DE" w14:textId="77777777" w:rsidR="00F76507" w:rsidRPr="00461EF5" w:rsidRDefault="00F76507" w:rsidP="00FB62AB">
            <w:pPr>
              <w:ind w:firstLine="0"/>
              <w:rPr>
                <w:rFonts w:asciiTheme="minorHAnsi" w:hAnsiTheme="minorHAnsi" w:cstheme="minorHAnsi"/>
                <w:color w:val="000000"/>
                <w:sz w:val="21"/>
                <w:szCs w:val="21"/>
                <w:shd w:val="clear" w:color="auto" w:fill="FFFFFF"/>
              </w:rPr>
            </w:pPr>
            <w:r w:rsidRPr="00461EF5">
              <w:rPr>
                <w:rFonts w:asciiTheme="minorHAnsi" w:hAnsiTheme="minorHAnsi" w:cstheme="minorHAnsi"/>
                <w:color w:val="000000"/>
                <w:sz w:val="21"/>
                <w:szCs w:val="21"/>
                <w:shd w:val="clear" w:color="auto" w:fill="FFFFFF"/>
              </w:rPr>
              <w:t xml:space="preserve">Dalyvis turi teisę pateikti pretenziją </w:t>
            </w:r>
            <w:r w:rsidRPr="00461EF5">
              <w:rPr>
                <w:rFonts w:asciiTheme="minorHAnsi" w:eastAsia="Arial" w:hAnsiTheme="minorHAnsi" w:cstheme="minorHAnsi"/>
                <w:sz w:val="21"/>
                <w:szCs w:val="21"/>
              </w:rPr>
              <w:t xml:space="preserve">perkančiajai organizacijai </w:t>
            </w:r>
            <w:r w:rsidRPr="00461EF5">
              <w:rPr>
                <w:rFonts w:asciiTheme="minorHAnsi" w:hAnsiTheme="minorHAnsi" w:cstheme="minorHAnsi"/>
                <w:sz w:val="21"/>
                <w:szCs w:val="21"/>
                <w:shd w:val="clear" w:color="auto" w:fill="FFFFFF"/>
              </w:rPr>
              <w:t xml:space="preserve">pateikti prašymą ar </w:t>
            </w:r>
            <w:r w:rsidRPr="00461EF5">
              <w:rPr>
                <w:rFonts w:asciiTheme="minorHAnsi" w:hAnsiTheme="minorHAnsi" w:cstheme="minorHAnsi"/>
                <w:color w:val="000000"/>
                <w:sz w:val="21"/>
                <w:szCs w:val="21"/>
                <w:shd w:val="clear" w:color="auto" w:fill="FFFFFF"/>
              </w:rPr>
              <w:t xml:space="preserve">pareikšti ieškinį teismui </w:t>
            </w:r>
            <w:r w:rsidRPr="00461EF5">
              <w:rPr>
                <w:rFonts w:asciiTheme="minorHAnsi" w:hAnsiTheme="minorHAnsi" w:cstheme="minorHAnsi"/>
                <w:sz w:val="21"/>
                <w:szCs w:val="21"/>
              </w:rPr>
              <w:t>ne vėliau kaip per</w:t>
            </w:r>
          </w:p>
        </w:tc>
        <w:tc>
          <w:tcPr>
            <w:tcW w:w="4797" w:type="dxa"/>
            <w:hideMark/>
          </w:tcPr>
          <w:p w14:paraId="31381063"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5 (penkias) darbo dienas</w:t>
            </w:r>
          </w:p>
          <w:p w14:paraId="4ED9625B"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 xml:space="preserve">nuo </w:t>
            </w:r>
            <w:r w:rsidRPr="00461EF5">
              <w:rPr>
                <w:rFonts w:asciiTheme="minorHAnsi" w:eastAsia="Arial" w:hAnsiTheme="minorHAnsi" w:cstheme="minorHAnsi"/>
                <w:sz w:val="21"/>
                <w:szCs w:val="21"/>
              </w:rPr>
              <w:t xml:space="preserve">perkančiosios organizacijos </w:t>
            </w:r>
            <w:r w:rsidRPr="00461EF5">
              <w:rPr>
                <w:rFonts w:asciiTheme="minorHAnsi" w:hAnsiTheme="minorHAnsi" w:cstheme="minorHAnsi"/>
                <w:sz w:val="21"/>
                <w:szCs w:val="21"/>
              </w:rPr>
              <w:t xml:space="preserve">pranešimo raštu apie jos priimtą sprendimą išsiuntimo tiekėjams dienos arba nuo paskelbimo apie </w:t>
            </w:r>
            <w:r w:rsidRPr="00461EF5">
              <w:rPr>
                <w:rFonts w:asciiTheme="minorHAnsi" w:eastAsia="Arial" w:hAnsiTheme="minorHAnsi" w:cstheme="minorHAnsi"/>
                <w:sz w:val="21"/>
                <w:szCs w:val="21"/>
              </w:rPr>
              <w:t xml:space="preserve"> perkančiosios organizacijos </w:t>
            </w:r>
            <w:r w:rsidRPr="00461EF5">
              <w:rPr>
                <w:rFonts w:asciiTheme="minorHAnsi" w:hAnsiTheme="minorHAnsi" w:cstheme="minorHAnsi"/>
                <w:sz w:val="21"/>
                <w:szCs w:val="21"/>
              </w:rPr>
              <w:t xml:space="preserve">priimtus sprendimus dienos, jei VPĮ nenumato reikalavimo raštu informuoti tiekėjus apie </w:t>
            </w:r>
            <w:r w:rsidRPr="00461EF5">
              <w:rPr>
                <w:rFonts w:asciiTheme="minorHAnsi" w:eastAsia="Arial" w:hAnsiTheme="minorHAnsi" w:cstheme="minorHAnsi"/>
                <w:sz w:val="21"/>
                <w:szCs w:val="21"/>
              </w:rPr>
              <w:t xml:space="preserve"> perkančiosios organizacijos </w:t>
            </w:r>
            <w:r w:rsidRPr="00461EF5">
              <w:rPr>
                <w:rFonts w:asciiTheme="minorHAnsi" w:hAnsiTheme="minorHAnsi" w:cstheme="minorHAnsi"/>
                <w:sz w:val="21"/>
                <w:szCs w:val="21"/>
              </w:rPr>
              <w:t>priimtus sprendimus;</w:t>
            </w:r>
          </w:p>
          <w:p w14:paraId="049F2656"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688E6C95" w14:textId="77777777" w:rsidR="00F76507" w:rsidRPr="00461EF5" w:rsidRDefault="00F76507" w:rsidP="00FB62AB">
            <w:pPr>
              <w:ind w:firstLine="34"/>
              <w:rPr>
                <w:rFonts w:asciiTheme="minorHAnsi" w:hAnsiTheme="minorHAnsi" w:cstheme="minorHAnsi"/>
                <w:sz w:val="21"/>
                <w:szCs w:val="21"/>
              </w:rPr>
            </w:pPr>
          </w:p>
        </w:tc>
      </w:tr>
      <w:tr w:rsidR="00F76507" w:rsidRPr="00461EF5" w14:paraId="1A27C487" w14:textId="77777777" w:rsidTr="0011289D">
        <w:trPr>
          <w:trHeight w:val="20"/>
        </w:trPr>
        <w:tc>
          <w:tcPr>
            <w:tcW w:w="656" w:type="dxa"/>
          </w:tcPr>
          <w:p w14:paraId="0626E7DE"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11.</w:t>
            </w:r>
          </w:p>
        </w:tc>
        <w:tc>
          <w:tcPr>
            <w:tcW w:w="3738" w:type="dxa"/>
            <w:hideMark/>
          </w:tcPr>
          <w:p w14:paraId="1D99D87D"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color w:val="0078D4"/>
                <w:sz w:val="21"/>
                <w:szCs w:val="21"/>
              </w:rPr>
              <w:t xml:space="preserve"> </w:t>
            </w:r>
            <w:r w:rsidRPr="00461EF5">
              <w:rPr>
                <w:rFonts w:asciiTheme="minorHAnsi" w:eastAsia="Arial" w:hAnsiTheme="minorHAnsi" w:cstheme="minorHAnsi"/>
                <w:sz w:val="21"/>
                <w:szCs w:val="21"/>
              </w:rPr>
              <w:t xml:space="preserve">Perkančioji organizacija </w:t>
            </w:r>
            <w:r w:rsidRPr="00461EF5">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797" w:type="dxa"/>
            <w:hideMark/>
          </w:tcPr>
          <w:p w14:paraId="3212E6AA"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6 (šešias) darbo dienas nuo pretenzijos gavimo dienos</w:t>
            </w:r>
          </w:p>
        </w:tc>
      </w:tr>
      <w:tr w:rsidR="00F76507" w:rsidRPr="00461EF5" w14:paraId="5281B784" w14:textId="77777777" w:rsidTr="0011289D">
        <w:trPr>
          <w:trHeight w:val="20"/>
        </w:trPr>
        <w:tc>
          <w:tcPr>
            <w:tcW w:w="656" w:type="dxa"/>
          </w:tcPr>
          <w:p w14:paraId="02AB2E70"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12.</w:t>
            </w:r>
          </w:p>
        </w:tc>
        <w:tc>
          <w:tcPr>
            <w:tcW w:w="3738" w:type="dxa"/>
            <w:hideMark/>
          </w:tcPr>
          <w:p w14:paraId="7C21256C"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 xml:space="preserve">Jeigu </w:t>
            </w:r>
            <w:r w:rsidRPr="00461EF5">
              <w:rPr>
                <w:rFonts w:asciiTheme="minorHAnsi" w:eastAsia="Arial" w:hAnsiTheme="minorHAnsi" w:cstheme="minorHAnsi"/>
                <w:sz w:val="21"/>
                <w:szCs w:val="21"/>
              </w:rPr>
              <w:t xml:space="preserve"> perkančioji organizacija </w:t>
            </w:r>
            <w:r w:rsidRPr="00461EF5">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4797" w:type="dxa"/>
            <w:hideMark/>
          </w:tcPr>
          <w:p w14:paraId="1EA59CEB" w14:textId="77777777" w:rsidR="00F76507" w:rsidRPr="00461EF5" w:rsidRDefault="00F76507" w:rsidP="00FB62AB">
            <w:pPr>
              <w:ind w:firstLine="34"/>
              <w:rPr>
                <w:rFonts w:asciiTheme="minorHAnsi" w:hAnsiTheme="minorHAnsi" w:cstheme="minorHAnsi"/>
                <w:sz w:val="21"/>
                <w:szCs w:val="21"/>
                <w:highlight w:val="yellow"/>
              </w:rPr>
            </w:pPr>
            <w:r w:rsidRPr="00461EF5">
              <w:rPr>
                <w:rFonts w:asciiTheme="minorHAnsi" w:hAnsiTheme="minorHAnsi" w:cstheme="minorHAnsi"/>
                <w:sz w:val="21"/>
                <w:szCs w:val="21"/>
              </w:rPr>
              <w:t xml:space="preserve">per 15 (penkiolika) dienų nuo dienos, kurią </w:t>
            </w:r>
            <w:r w:rsidRPr="00461EF5">
              <w:rPr>
                <w:rFonts w:asciiTheme="minorHAnsi" w:eastAsia="Arial" w:hAnsiTheme="minorHAnsi" w:cstheme="minorHAnsi"/>
                <w:sz w:val="21"/>
                <w:szCs w:val="21"/>
              </w:rPr>
              <w:t xml:space="preserve">perkančioji organizacija </w:t>
            </w:r>
            <w:r w:rsidRPr="00461EF5">
              <w:rPr>
                <w:rFonts w:asciiTheme="minorHAnsi" w:hAnsiTheme="minorHAnsi" w:cstheme="minorHAnsi"/>
                <w:sz w:val="21"/>
                <w:szCs w:val="21"/>
              </w:rPr>
              <w:t xml:space="preserve">turėjo raštu pranešti apie priimtą sprendimą </w:t>
            </w:r>
          </w:p>
        </w:tc>
      </w:tr>
      <w:bookmarkEnd w:id="10"/>
    </w:tbl>
    <w:p w14:paraId="08894662" w14:textId="3E35EBAA" w:rsidR="00A92CC8" w:rsidRPr="00461EF5" w:rsidRDefault="00A92CC8" w:rsidP="00A92CC8">
      <w:pPr>
        <w:spacing w:line="240" w:lineRule="auto"/>
        <w:ind w:left="7314" w:firstLine="0"/>
        <w:rPr>
          <w:rFonts w:cstheme="minorHAnsi"/>
        </w:rPr>
      </w:pPr>
    </w:p>
    <w:p w14:paraId="359EA808" w14:textId="77777777" w:rsidR="00A92CC8" w:rsidRPr="00461EF5" w:rsidRDefault="00A92CC8">
      <w:pPr>
        <w:rPr>
          <w:rFonts w:cstheme="minorHAnsi"/>
        </w:rPr>
      </w:pPr>
      <w:r w:rsidRPr="00461EF5">
        <w:rPr>
          <w:rFonts w:cstheme="minorHAnsi"/>
        </w:rPr>
        <w:br w:type="page"/>
      </w:r>
    </w:p>
    <w:p w14:paraId="48E61810" w14:textId="77777777" w:rsidR="00A92CC8" w:rsidRPr="00461EF5" w:rsidRDefault="00A92CC8" w:rsidP="00A92CC8">
      <w:pPr>
        <w:spacing w:line="240" w:lineRule="auto"/>
        <w:ind w:left="7314" w:firstLine="0"/>
        <w:rPr>
          <w:rFonts w:cstheme="minorHAnsi"/>
        </w:rPr>
      </w:pPr>
    </w:p>
    <w:p w14:paraId="7568D050" w14:textId="6BAA8A51" w:rsidR="00A92CC8" w:rsidRPr="003A44EA" w:rsidRDefault="00A92CC8" w:rsidP="00A92CC8">
      <w:pPr>
        <w:spacing w:line="240" w:lineRule="auto"/>
        <w:ind w:left="5954" w:firstLine="0"/>
        <w:rPr>
          <w:rFonts w:cstheme="minorHAnsi"/>
          <w:color w:val="00B0F0"/>
        </w:rPr>
      </w:pPr>
      <w:r w:rsidRPr="003A44EA">
        <w:rPr>
          <w:rFonts w:cstheme="minorHAnsi"/>
          <w:color w:val="00B0F0"/>
        </w:rPr>
        <w:t>Pirkimo sąlygų 6 priedas „Sutarties projektas“</w:t>
      </w:r>
    </w:p>
    <w:p w14:paraId="510C78F5" w14:textId="77777777" w:rsidR="00A92CC8" w:rsidRPr="00461EF5" w:rsidRDefault="00A92CC8" w:rsidP="00A92CC8">
      <w:pPr>
        <w:pStyle w:val="NoSpacing"/>
        <w:spacing w:line="300" w:lineRule="auto"/>
        <w:ind w:firstLine="0"/>
        <w:contextualSpacing/>
        <w:rPr>
          <w:rFonts w:ascii="Arial" w:eastAsiaTheme="minorHAnsi" w:hAnsi="Arial" w:cs="Arial"/>
          <w:bCs/>
          <w:iCs/>
        </w:rPr>
      </w:pPr>
    </w:p>
    <w:p w14:paraId="66893E6C" w14:textId="77777777" w:rsidR="00A92CC8" w:rsidRPr="00461EF5" w:rsidRDefault="00A92CC8" w:rsidP="00A92CC8">
      <w:pPr>
        <w:pStyle w:val="NoSpacing"/>
        <w:tabs>
          <w:tab w:val="left" w:pos="142"/>
        </w:tabs>
        <w:spacing w:line="300" w:lineRule="auto"/>
        <w:ind w:left="851" w:firstLine="0"/>
        <w:contextualSpacing/>
        <w:rPr>
          <w:rFonts w:ascii="Arial" w:eastAsiaTheme="minorHAnsi" w:hAnsi="Arial" w:cs="Arial"/>
          <w:bCs/>
          <w:iCs/>
        </w:rPr>
      </w:pPr>
      <w:r w:rsidRPr="00461EF5">
        <w:rPr>
          <w:rFonts w:ascii="Arial" w:eastAsiaTheme="minorHAnsi" w:hAnsi="Arial" w:cs="Arial"/>
          <w:bCs/>
          <w:iCs/>
        </w:rPr>
        <w:t>Pateikiamas atskiru dokumentu.</w:t>
      </w:r>
    </w:p>
    <w:p w14:paraId="3A2C92E5" w14:textId="77777777" w:rsidR="00A92CC8" w:rsidRPr="00461EF5" w:rsidRDefault="00A92CC8" w:rsidP="00A92CC8">
      <w:pPr>
        <w:ind w:left="567"/>
        <w:jc w:val="center"/>
        <w:rPr>
          <w:rFonts w:ascii="Arial" w:eastAsia="Arial" w:hAnsi="Arial" w:cs="Arial"/>
        </w:rPr>
      </w:pPr>
    </w:p>
    <w:p w14:paraId="5B0C36FA" w14:textId="77777777" w:rsidR="00A92CC8" w:rsidRPr="00461EF5" w:rsidRDefault="00A92CC8" w:rsidP="00A92CC8">
      <w:pPr>
        <w:jc w:val="center"/>
        <w:rPr>
          <w:rFonts w:ascii="Arial" w:eastAsia="Arial" w:hAnsi="Arial" w:cs="Arial"/>
        </w:rPr>
      </w:pPr>
      <w:r w:rsidRPr="00461EF5">
        <w:rPr>
          <w:rFonts w:ascii="Arial" w:eastAsia="Arial" w:hAnsi="Arial" w:cs="Arial"/>
        </w:rPr>
        <w:t>__________</w:t>
      </w:r>
    </w:p>
    <w:p w14:paraId="367E8661" w14:textId="77777777" w:rsidR="009B4090" w:rsidRPr="005F167C" w:rsidRDefault="009B4090" w:rsidP="003C138F">
      <w:pPr>
        <w:spacing w:line="240" w:lineRule="auto"/>
        <w:rPr>
          <w:rFonts w:ascii="Arial" w:hAnsi="Arial" w:cs="Arial"/>
        </w:rPr>
      </w:pPr>
    </w:p>
    <w:sectPr w:rsidR="009B4090" w:rsidRPr="005F167C" w:rsidSect="00DE0F4D">
      <w:headerReference w:type="default" r:id="rId16"/>
      <w:footerReference w:type="default" r:id="rId17"/>
      <w:headerReference w:type="first" r:id="rId18"/>
      <w:footerReference w:type="first" r:id="rId19"/>
      <w:pgSz w:w="12240" w:h="15840"/>
      <w:pgMar w:top="1134" w:right="567" w:bottom="1134" w:left="156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8CA71" w14:textId="77777777" w:rsidR="00077508" w:rsidRPr="00461EF5" w:rsidRDefault="00077508" w:rsidP="00D05666">
      <w:r w:rsidRPr="00461EF5">
        <w:separator/>
      </w:r>
    </w:p>
  </w:endnote>
  <w:endnote w:type="continuationSeparator" w:id="0">
    <w:p w14:paraId="69238F4F" w14:textId="77777777" w:rsidR="00077508" w:rsidRPr="00461EF5" w:rsidRDefault="00077508" w:rsidP="00D05666">
      <w:r w:rsidRPr="00461EF5">
        <w:continuationSeparator/>
      </w:r>
    </w:p>
  </w:endnote>
  <w:endnote w:type="continuationNotice" w:id="1">
    <w:p w14:paraId="213277B2" w14:textId="77777777" w:rsidR="00077508" w:rsidRPr="00461EF5" w:rsidRDefault="000775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MT">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font1353">
    <w:altName w:val="Calibri"/>
    <w:charset w:val="BA"/>
    <w:family w:val="auto"/>
    <w:pitch w:val="variable"/>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461EF5" w14:paraId="6DB6132A" w14:textId="77777777" w:rsidTr="0B831528">
      <w:tc>
        <w:tcPr>
          <w:tcW w:w="3600" w:type="dxa"/>
        </w:tcPr>
        <w:p w14:paraId="3DD6CB26" w14:textId="44274829" w:rsidR="0B831528" w:rsidRPr="00461EF5" w:rsidRDefault="0B831528" w:rsidP="0B831528">
          <w:pPr>
            <w:pStyle w:val="Header"/>
            <w:ind w:left="-115"/>
            <w:jc w:val="left"/>
          </w:pPr>
        </w:p>
      </w:tc>
      <w:tc>
        <w:tcPr>
          <w:tcW w:w="3600" w:type="dxa"/>
        </w:tcPr>
        <w:p w14:paraId="0FFE1169" w14:textId="04D5F0EA" w:rsidR="0B831528" w:rsidRPr="00461EF5" w:rsidRDefault="0B831528" w:rsidP="0B831528">
          <w:pPr>
            <w:pStyle w:val="Header"/>
            <w:jc w:val="center"/>
          </w:pPr>
        </w:p>
      </w:tc>
      <w:tc>
        <w:tcPr>
          <w:tcW w:w="3600" w:type="dxa"/>
        </w:tcPr>
        <w:p w14:paraId="637FC8A9" w14:textId="7FCE1B5E" w:rsidR="0B831528" w:rsidRPr="00461EF5" w:rsidRDefault="0B831528" w:rsidP="0B831528">
          <w:pPr>
            <w:pStyle w:val="Header"/>
            <w:ind w:right="-115"/>
            <w:jc w:val="right"/>
          </w:pPr>
        </w:p>
      </w:tc>
    </w:tr>
  </w:tbl>
  <w:p w14:paraId="1418C709" w14:textId="2F0E40AA" w:rsidR="0B831528" w:rsidRPr="00461EF5"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461EF5" w14:paraId="26379111" w14:textId="77777777" w:rsidTr="0B831528">
      <w:tc>
        <w:tcPr>
          <w:tcW w:w="3600" w:type="dxa"/>
        </w:tcPr>
        <w:p w14:paraId="47E711C1" w14:textId="19AB4DF1" w:rsidR="0B831528" w:rsidRPr="00461EF5" w:rsidRDefault="0B831528" w:rsidP="0B831528">
          <w:pPr>
            <w:pStyle w:val="Header"/>
            <w:ind w:left="-115"/>
            <w:jc w:val="left"/>
          </w:pPr>
        </w:p>
      </w:tc>
      <w:tc>
        <w:tcPr>
          <w:tcW w:w="3600" w:type="dxa"/>
        </w:tcPr>
        <w:p w14:paraId="1A5949BA" w14:textId="5C596B32" w:rsidR="0B831528" w:rsidRPr="00461EF5" w:rsidRDefault="0B831528" w:rsidP="0B831528">
          <w:pPr>
            <w:pStyle w:val="Header"/>
            <w:jc w:val="center"/>
          </w:pPr>
        </w:p>
      </w:tc>
      <w:tc>
        <w:tcPr>
          <w:tcW w:w="3600" w:type="dxa"/>
        </w:tcPr>
        <w:p w14:paraId="397999A9" w14:textId="74BE2DF9" w:rsidR="0B831528" w:rsidRPr="00461EF5" w:rsidRDefault="0B831528" w:rsidP="0B831528">
          <w:pPr>
            <w:pStyle w:val="Header"/>
            <w:ind w:right="-115"/>
            <w:jc w:val="right"/>
          </w:pPr>
        </w:p>
      </w:tc>
    </w:tr>
  </w:tbl>
  <w:p w14:paraId="16BE47DF" w14:textId="0FE8012D" w:rsidR="0B831528" w:rsidRPr="00461EF5"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95BDC" w14:textId="77777777" w:rsidR="00077508" w:rsidRPr="00461EF5" w:rsidRDefault="00077508" w:rsidP="00D05666">
      <w:r w:rsidRPr="00461EF5">
        <w:separator/>
      </w:r>
    </w:p>
  </w:footnote>
  <w:footnote w:type="continuationSeparator" w:id="0">
    <w:p w14:paraId="3868A897" w14:textId="77777777" w:rsidR="00077508" w:rsidRPr="00461EF5" w:rsidRDefault="00077508" w:rsidP="00D05666">
      <w:r w:rsidRPr="00461EF5">
        <w:continuationSeparator/>
      </w:r>
    </w:p>
  </w:footnote>
  <w:footnote w:type="continuationNotice" w:id="1">
    <w:p w14:paraId="1EC59615" w14:textId="77777777" w:rsidR="00077508" w:rsidRPr="00461EF5" w:rsidRDefault="0007750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461EF5" w:rsidRDefault="00285B02">
        <w:pPr>
          <w:pStyle w:val="Header"/>
          <w:jc w:val="center"/>
        </w:pPr>
        <w:r w:rsidRPr="00461EF5">
          <w:fldChar w:fldCharType="begin"/>
        </w:r>
        <w:r w:rsidRPr="00461EF5">
          <w:instrText>PAGE   \* MERGEFORMAT</w:instrText>
        </w:r>
        <w:r w:rsidRPr="00461EF5">
          <w:fldChar w:fldCharType="separate"/>
        </w:r>
        <w:r w:rsidRPr="00461EF5">
          <w:t>16</w:t>
        </w:r>
        <w:r w:rsidRPr="00461EF5">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Pr="00461EF5" w:rsidRDefault="00285B02">
    <w:pPr>
      <w:pStyle w:val="Header"/>
    </w:pPr>
    <w:r w:rsidRPr="00461EF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0"/>
        </w:tabs>
        <w:ind w:left="1800" w:hanging="360"/>
      </w:pPr>
      <w:rPr>
        <w:rFonts w:ascii="Symbol" w:hAnsi="Symbol" w:cs="Symbol"/>
        <w:lang w:val="lt-LT"/>
      </w:rPr>
    </w:lvl>
    <w:lvl w:ilvl="1">
      <w:start w:val="1"/>
      <w:numFmt w:val="decimal"/>
      <w:lvlText w:val="%2."/>
      <w:lvlJc w:val="left"/>
      <w:pPr>
        <w:tabs>
          <w:tab w:val="num" w:pos="2520"/>
        </w:tabs>
        <w:ind w:left="2520" w:hanging="360"/>
      </w:pPr>
    </w:lvl>
    <w:lvl w:ilvl="2">
      <w:start w:val="1"/>
      <w:numFmt w:val="decimal"/>
      <w:lvlText w:val="%2.%3."/>
      <w:lvlJc w:val="left"/>
      <w:pPr>
        <w:tabs>
          <w:tab w:val="num" w:pos="3240"/>
        </w:tabs>
        <w:ind w:left="3240" w:hanging="360"/>
      </w:pPr>
    </w:lvl>
    <w:lvl w:ilvl="3">
      <w:start w:val="1"/>
      <w:numFmt w:val="decimal"/>
      <w:lvlText w:val="%2.%3.%4."/>
      <w:lvlJc w:val="left"/>
      <w:pPr>
        <w:tabs>
          <w:tab w:val="num" w:pos="3960"/>
        </w:tabs>
        <w:ind w:left="3960" w:hanging="360"/>
      </w:pPr>
    </w:lvl>
    <w:lvl w:ilvl="4">
      <w:start w:val="1"/>
      <w:numFmt w:val="decimal"/>
      <w:lvlText w:val="%2.%3.%4.%5."/>
      <w:lvlJc w:val="left"/>
      <w:pPr>
        <w:tabs>
          <w:tab w:val="num" w:pos="4680"/>
        </w:tabs>
        <w:ind w:left="4680" w:hanging="360"/>
      </w:pPr>
    </w:lvl>
    <w:lvl w:ilvl="5">
      <w:start w:val="1"/>
      <w:numFmt w:val="decimal"/>
      <w:lvlText w:val="%2.%3.%4.%5.%6."/>
      <w:lvlJc w:val="left"/>
      <w:pPr>
        <w:tabs>
          <w:tab w:val="num" w:pos="5400"/>
        </w:tabs>
        <w:ind w:left="5400" w:hanging="360"/>
      </w:pPr>
    </w:lvl>
    <w:lvl w:ilvl="6">
      <w:start w:val="1"/>
      <w:numFmt w:val="decimal"/>
      <w:lvlText w:val="%2.%3.%4.%5.%6.%7."/>
      <w:lvlJc w:val="left"/>
      <w:pPr>
        <w:tabs>
          <w:tab w:val="num" w:pos="6120"/>
        </w:tabs>
        <w:ind w:left="6120" w:hanging="360"/>
      </w:pPr>
    </w:lvl>
    <w:lvl w:ilvl="7">
      <w:start w:val="1"/>
      <w:numFmt w:val="decimal"/>
      <w:lvlText w:val="%2.%3.%4.%5.%6.%7.%8."/>
      <w:lvlJc w:val="left"/>
      <w:pPr>
        <w:tabs>
          <w:tab w:val="num" w:pos="6840"/>
        </w:tabs>
        <w:ind w:left="6840" w:hanging="360"/>
      </w:pPr>
    </w:lvl>
    <w:lvl w:ilvl="8">
      <w:start w:val="1"/>
      <w:numFmt w:val="decimal"/>
      <w:lvlText w:val="%2.%3.%4.%5.%6.%7.%8.%9."/>
      <w:lvlJc w:val="left"/>
      <w:pPr>
        <w:tabs>
          <w:tab w:val="num" w:pos="7560"/>
        </w:tabs>
        <w:ind w:left="7560" w:hanging="360"/>
      </w:pPr>
    </w:lvl>
  </w:abstractNum>
  <w:abstractNum w:abstractNumId="1" w15:restartNumberingAfterBreak="0">
    <w:nsid w:val="00000002"/>
    <w:multiLevelType w:val="multilevel"/>
    <w:tmpl w:val="00000002"/>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E6746F8"/>
    <w:multiLevelType w:val="multilevel"/>
    <w:tmpl w:val="3C7A9CA0"/>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87919E5"/>
    <w:multiLevelType w:val="multilevel"/>
    <w:tmpl w:val="56929066"/>
    <w:lvl w:ilvl="0">
      <w:start w:val="3"/>
      <w:numFmt w:val="decimal"/>
      <w:lvlText w:val="%1."/>
      <w:lvlJc w:val="left"/>
      <w:pPr>
        <w:ind w:left="540" w:hanging="540"/>
      </w:pPr>
      <w:rPr>
        <w:rFonts w:hint="default"/>
      </w:rPr>
    </w:lvl>
    <w:lvl w:ilvl="1">
      <w:start w:val="1"/>
      <w:numFmt w:val="decimal"/>
      <w:lvlText w:val="%1.%2."/>
      <w:lvlJc w:val="left"/>
      <w:pPr>
        <w:ind w:left="809" w:hanging="54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527" w:hanging="72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425" w:hanging="108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323" w:hanging="1440"/>
      </w:pPr>
      <w:rPr>
        <w:rFonts w:hint="default"/>
      </w:rPr>
    </w:lvl>
    <w:lvl w:ilvl="8">
      <w:start w:val="1"/>
      <w:numFmt w:val="decimal"/>
      <w:lvlText w:val="%1.%2.%3.%4.%5.%6.%7.%8.%9."/>
      <w:lvlJc w:val="left"/>
      <w:pPr>
        <w:ind w:left="3952" w:hanging="1800"/>
      </w:pPr>
      <w:rPr>
        <w:rFonts w:hint="default"/>
      </w:rPr>
    </w:lvl>
  </w:abstractNum>
  <w:abstractNum w:abstractNumId="6" w15:restartNumberingAfterBreak="0">
    <w:nsid w:val="1CF87B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35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12"/>
  </w:num>
  <w:num w:numId="3" w16cid:durableId="138770985">
    <w:abstractNumId w:val="9"/>
  </w:num>
  <w:num w:numId="4" w16cid:durableId="219707255">
    <w:abstractNumId w:val="16"/>
  </w:num>
  <w:num w:numId="5" w16cid:durableId="1652252092">
    <w:abstractNumId w:val="8"/>
  </w:num>
  <w:num w:numId="6" w16cid:durableId="963148996">
    <w:abstractNumId w:val="3"/>
  </w:num>
  <w:num w:numId="7" w16cid:durableId="817724215">
    <w:abstractNumId w:val="10"/>
  </w:num>
  <w:num w:numId="8" w16cid:durableId="1250694197">
    <w:abstractNumId w:val="2"/>
  </w:num>
  <w:num w:numId="9" w16cid:durableId="1476410157">
    <w:abstractNumId w:val="14"/>
  </w:num>
  <w:num w:numId="10" w16cid:durableId="1236630376">
    <w:abstractNumId w:val="15"/>
  </w:num>
  <w:num w:numId="11" w16cid:durableId="1415740606">
    <w:abstractNumId w:val="13"/>
  </w:num>
  <w:num w:numId="12" w16cid:durableId="1594045305">
    <w:abstractNumId w:val="11"/>
  </w:num>
  <w:num w:numId="13" w16cid:durableId="2019964077">
    <w:abstractNumId w:val="7"/>
  </w:num>
  <w:num w:numId="14" w16cid:durableId="8223616">
    <w:abstractNumId w:val="0"/>
  </w:num>
  <w:num w:numId="15" w16cid:durableId="911504344">
    <w:abstractNumId w:val="1"/>
  </w:num>
  <w:num w:numId="16" w16cid:durableId="325323649">
    <w:abstractNumId w:val="5"/>
  </w:num>
  <w:num w:numId="17" w16cid:durableId="9733752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1E9"/>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59D"/>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508"/>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541"/>
    <w:rsid w:val="000B6976"/>
    <w:rsid w:val="000B7223"/>
    <w:rsid w:val="000B73D2"/>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28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276"/>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9D"/>
    <w:rsid w:val="001128FB"/>
    <w:rsid w:val="00112F92"/>
    <w:rsid w:val="0011320C"/>
    <w:rsid w:val="0011344C"/>
    <w:rsid w:val="00113B07"/>
    <w:rsid w:val="00114768"/>
    <w:rsid w:val="0011546C"/>
    <w:rsid w:val="001154DB"/>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B48"/>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233"/>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3EB"/>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A69"/>
    <w:rsid w:val="001A1DD2"/>
    <w:rsid w:val="001A225E"/>
    <w:rsid w:val="001A2892"/>
    <w:rsid w:val="001A2E70"/>
    <w:rsid w:val="001A3DA0"/>
    <w:rsid w:val="001A4191"/>
    <w:rsid w:val="001A4ECF"/>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1C8"/>
    <w:rsid w:val="001C468D"/>
    <w:rsid w:val="001C49AE"/>
    <w:rsid w:val="001C4F12"/>
    <w:rsid w:val="001C635E"/>
    <w:rsid w:val="001C6757"/>
    <w:rsid w:val="001C75E8"/>
    <w:rsid w:val="001C7F48"/>
    <w:rsid w:val="001D14F5"/>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CB2"/>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240"/>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6CFE"/>
    <w:rsid w:val="00217893"/>
    <w:rsid w:val="00217C84"/>
    <w:rsid w:val="00217F6F"/>
    <w:rsid w:val="00220350"/>
    <w:rsid w:val="00220B88"/>
    <w:rsid w:val="002211A8"/>
    <w:rsid w:val="00221235"/>
    <w:rsid w:val="00221CC0"/>
    <w:rsid w:val="00222418"/>
    <w:rsid w:val="00223247"/>
    <w:rsid w:val="00223614"/>
    <w:rsid w:val="002245C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D84"/>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71"/>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02A"/>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090"/>
    <w:rsid w:val="00386A7C"/>
    <w:rsid w:val="00386E75"/>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44EA"/>
    <w:rsid w:val="003A6359"/>
    <w:rsid w:val="003A65F9"/>
    <w:rsid w:val="003A6756"/>
    <w:rsid w:val="003A6BC4"/>
    <w:rsid w:val="003B0093"/>
    <w:rsid w:val="003B03D1"/>
    <w:rsid w:val="003B09CC"/>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1D"/>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276B1"/>
    <w:rsid w:val="00430DB7"/>
    <w:rsid w:val="00430FF4"/>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52E"/>
    <w:rsid w:val="00455810"/>
    <w:rsid w:val="00455AA9"/>
    <w:rsid w:val="00455F06"/>
    <w:rsid w:val="004575AA"/>
    <w:rsid w:val="0045773D"/>
    <w:rsid w:val="00457C45"/>
    <w:rsid w:val="00457F5A"/>
    <w:rsid w:val="00460650"/>
    <w:rsid w:val="00461904"/>
    <w:rsid w:val="0046198C"/>
    <w:rsid w:val="00461CE4"/>
    <w:rsid w:val="00461EF5"/>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23C"/>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57D"/>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ACF"/>
    <w:rsid w:val="00506996"/>
    <w:rsid w:val="005070CC"/>
    <w:rsid w:val="005070F4"/>
    <w:rsid w:val="005107DF"/>
    <w:rsid w:val="005110A6"/>
    <w:rsid w:val="0051113D"/>
    <w:rsid w:val="005122FE"/>
    <w:rsid w:val="0051270F"/>
    <w:rsid w:val="00512760"/>
    <w:rsid w:val="00512E53"/>
    <w:rsid w:val="0051329C"/>
    <w:rsid w:val="00513463"/>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A5"/>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DCE"/>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6A9"/>
    <w:rsid w:val="00630BA9"/>
    <w:rsid w:val="00630DE9"/>
    <w:rsid w:val="00630F03"/>
    <w:rsid w:val="00631E78"/>
    <w:rsid w:val="00632B0E"/>
    <w:rsid w:val="00633526"/>
    <w:rsid w:val="0063491E"/>
    <w:rsid w:val="00634980"/>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26C"/>
    <w:rsid w:val="00677B00"/>
    <w:rsid w:val="00677F40"/>
    <w:rsid w:val="00680281"/>
    <w:rsid w:val="00681CDE"/>
    <w:rsid w:val="00682280"/>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353F"/>
    <w:rsid w:val="006F486C"/>
    <w:rsid w:val="006F5544"/>
    <w:rsid w:val="006F631C"/>
    <w:rsid w:val="006F6DAA"/>
    <w:rsid w:val="006F7115"/>
    <w:rsid w:val="006F7332"/>
    <w:rsid w:val="006F73A9"/>
    <w:rsid w:val="007001FF"/>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10C"/>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C2A"/>
    <w:rsid w:val="0074401D"/>
    <w:rsid w:val="0074429A"/>
    <w:rsid w:val="007445D0"/>
    <w:rsid w:val="00744D22"/>
    <w:rsid w:val="00745110"/>
    <w:rsid w:val="00745317"/>
    <w:rsid w:val="007455AE"/>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BD1"/>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48E"/>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2FE2"/>
    <w:rsid w:val="007A50A9"/>
    <w:rsid w:val="007A5BDA"/>
    <w:rsid w:val="007A6EAB"/>
    <w:rsid w:val="007A769D"/>
    <w:rsid w:val="007A7D55"/>
    <w:rsid w:val="007A7E8A"/>
    <w:rsid w:val="007B12FF"/>
    <w:rsid w:val="007B185F"/>
    <w:rsid w:val="007B2A01"/>
    <w:rsid w:val="007B2E75"/>
    <w:rsid w:val="007B39E1"/>
    <w:rsid w:val="007B4DFE"/>
    <w:rsid w:val="007B4FE4"/>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549"/>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488"/>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D39"/>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3A"/>
    <w:rsid w:val="008E50AC"/>
    <w:rsid w:val="008E656A"/>
    <w:rsid w:val="008E6D07"/>
    <w:rsid w:val="008E7623"/>
    <w:rsid w:val="008E76B7"/>
    <w:rsid w:val="008E798B"/>
    <w:rsid w:val="008E7D27"/>
    <w:rsid w:val="008E7D87"/>
    <w:rsid w:val="008E7DB3"/>
    <w:rsid w:val="008F02EA"/>
    <w:rsid w:val="008F040F"/>
    <w:rsid w:val="008F0B38"/>
    <w:rsid w:val="008F0BB0"/>
    <w:rsid w:val="008F1122"/>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665"/>
    <w:rsid w:val="00915EBC"/>
    <w:rsid w:val="0091615C"/>
    <w:rsid w:val="00916CA4"/>
    <w:rsid w:val="00916DDB"/>
    <w:rsid w:val="00917759"/>
    <w:rsid w:val="00917931"/>
    <w:rsid w:val="0091DCB7"/>
    <w:rsid w:val="0092026D"/>
    <w:rsid w:val="00920619"/>
    <w:rsid w:val="009207CE"/>
    <w:rsid w:val="00920A13"/>
    <w:rsid w:val="00920DF2"/>
    <w:rsid w:val="009216C4"/>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479FF"/>
    <w:rsid w:val="009502F5"/>
    <w:rsid w:val="0095251F"/>
    <w:rsid w:val="00952A6D"/>
    <w:rsid w:val="00954A8F"/>
    <w:rsid w:val="00955876"/>
    <w:rsid w:val="00955C87"/>
    <w:rsid w:val="00955F2F"/>
    <w:rsid w:val="0095653E"/>
    <w:rsid w:val="00956A4E"/>
    <w:rsid w:val="00956AB5"/>
    <w:rsid w:val="00956DE7"/>
    <w:rsid w:val="00956F31"/>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38D"/>
    <w:rsid w:val="009A43BF"/>
    <w:rsid w:val="009A6B2F"/>
    <w:rsid w:val="009A6B3A"/>
    <w:rsid w:val="009A71C5"/>
    <w:rsid w:val="009A7D11"/>
    <w:rsid w:val="009B3266"/>
    <w:rsid w:val="009B338B"/>
    <w:rsid w:val="009B35D2"/>
    <w:rsid w:val="009B3F3E"/>
    <w:rsid w:val="009B3FDD"/>
    <w:rsid w:val="009B4090"/>
    <w:rsid w:val="009B4FB1"/>
    <w:rsid w:val="009B5010"/>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C5C"/>
    <w:rsid w:val="009C2E5C"/>
    <w:rsid w:val="009C30B3"/>
    <w:rsid w:val="009C3107"/>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3F44"/>
    <w:rsid w:val="00A363BD"/>
    <w:rsid w:val="00A36771"/>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29F"/>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CC8"/>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4CE"/>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188"/>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40B"/>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5CCB"/>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0CB"/>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5581"/>
    <w:rsid w:val="00C06A41"/>
    <w:rsid w:val="00C06CA3"/>
    <w:rsid w:val="00C075EF"/>
    <w:rsid w:val="00C07985"/>
    <w:rsid w:val="00C07B07"/>
    <w:rsid w:val="00C07FA5"/>
    <w:rsid w:val="00C1121A"/>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C3D"/>
    <w:rsid w:val="00C32E53"/>
    <w:rsid w:val="00C338F5"/>
    <w:rsid w:val="00C35066"/>
    <w:rsid w:val="00C357D8"/>
    <w:rsid w:val="00C3734E"/>
    <w:rsid w:val="00C373EA"/>
    <w:rsid w:val="00C376D4"/>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2BC"/>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A7DD0"/>
    <w:rsid w:val="00CB1BFC"/>
    <w:rsid w:val="00CB1C73"/>
    <w:rsid w:val="00CB21ED"/>
    <w:rsid w:val="00CB237B"/>
    <w:rsid w:val="00CB3E24"/>
    <w:rsid w:val="00CB46BF"/>
    <w:rsid w:val="00CB573F"/>
    <w:rsid w:val="00CB5907"/>
    <w:rsid w:val="00CB5C1D"/>
    <w:rsid w:val="00CB5CA0"/>
    <w:rsid w:val="00CB5FF7"/>
    <w:rsid w:val="00CB607B"/>
    <w:rsid w:val="00CB6B3C"/>
    <w:rsid w:val="00CB70A1"/>
    <w:rsid w:val="00CB748D"/>
    <w:rsid w:val="00CB77AE"/>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016"/>
    <w:rsid w:val="00D1581F"/>
    <w:rsid w:val="00D159D2"/>
    <w:rsid w:val="00D1609F"/>
    <w:rsid w:val="00D16DF2"/>
    <w:rsid w:val="00D17439"/>
    <w:rsid w:val="00D20B5F"/>
    <w:rsid w:val="00D2117A"/>
    <w:rsid w:val="00D22226"/>
    <w:rsid w:val="00D2324F"/>
    <w:rsid w:val="00D232F1"/>
    <w:rsid w:val="00D2348B"/>
    <w:rsid w:val="00D25782"/>
    <w:rsid w:val="00D26F9A"/>
    <w:rsid w:val="00D278FA"/>
    <w:rsid w:val="00D3069A"/>
    <w:rsid w:val="00D30A68"/>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70C"/>
    <w:rsid w:val="00D65B63"/>
    <w:rsid w:val="00D6652F"/>
    <w:rsid w:val="00D66697"/>
    <w:rsid w:val="00D66A43"/>
    <w:rsid w:val="00D66F4C"/>
    <w:rsid w:val="00D67710"/>
    <w:rsid w:val="00D70555"/>
    <w:rsid w:val="00D7155A"/>
    <w:rsid w:val="00D720E9"/>
    <w:rsid w:val="00D722C8"/>
    <w:rsid w:val="00D72CA9"/>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EA5"/>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0F4D"/>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6A"/>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FF3"/>
    <w:rsid w:val="00E81834"/>
    <w:rsid w:val="00E81CD8"/>
    <w:rsid w:val="00E83154"/>
    <w:rsid w:val="00E83222"/>
    <w:rsid w:val="00E8432A"/>
    <w:rsid w:val="00E84D29"/>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300"/>
    <w:rsid w:val="00EB15AF"/>
    <w:rsid w:val="00EB1C0F"/>
    <w:rsid w:val="00EB35C1"/>
    <w:rsid w:val="00EB3686"/>
    <w:rsid w:val="00EB3779"/>
    <w:rsid w:val="00EB381D"/>
    <w:rsid w:val="00EB58C7"/>
    <w:rsid w:val="00EB5DC1"/>
    <w:rsid w:val="00EB6D85"/>
    <w:rsid w:val="00EB6FEE"/>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0F"/>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380"/>
    <w:rsid w:val="00F277ED"/>
    <w:rsid w:val="00F31B00"/>
    <w:rsid w:val="00F32C5E"/>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07E"/>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507"/>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692"/>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2AB"/>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C6E99"/>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95D8F6-B6D6-45B9-8F64-0C0A2A340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gt.lrv.lt/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alma.grigiene@lgt.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BCD4958AEB4650BD1E543FD69735D3"/>
        <w:category>
          <w:name w:val="Bendrosios nuostatos"/>
          <w:gallery w:val="placeholder"/>
        </w:category>
        <w:types>
          <w:type w:val="bbPlcHdr"/>
        </w:types>
        <w:behaviors>
          <w:behavior w:val="content"/>
        </w:behaviors>
        <w:guid w:val="{BCA9EBB5-4242-4292-A2F5-BCF23B7C01E9}"/>
      </w:docPartPr>
      <w:docPartBody>
        <w:p w:rsidR="00ED0E85" w:rsidRDefault="003560DF" w:rsidP="003560DF">
          <w:pPr>
            <w:pStyle w:val="CFBCD4958AEB4650BD1E543FD69735D3"/>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MT">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font1353">
    <w:altName w:val="Calibri"/>
    <w:charset w:val="BA"/>
    <w:family w:val="auto"/>
    <w:pitch w:val="variable"/>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106EE"/>
    <w:rsid w:val="001251FC"/>
    <w:rsid w:val="00127A9E"/>
    <w:rsid w:val="001A6EE0"/>
    <w:rsid w:val="001C0A94"/>
    <w:rsid w:val="001E3B26"/>
    <w:rsid w:val="00256A57"/>
    <w:rsid w:val="00287D84"/>
    <w:rsid w:val="00295EF8"/>
    <w:rsid w:val="002B602E"/>
    <w:rsid w:val="002C1509"/>
    <w:rsid w:val="003560DF"/>
    <w:rsid w:val="003661A6"/>
    <w:rsid w:val="00372672"/>
    <w:rsid w:val="004161F4"/>
    <w:rsid w:val="00430113"/>
    <w:rsid w:val="00460C76"/>
    <w:rsid w:val="0046126A"/>
    <w:rsid w:val="004C214A"/>
    <w:rsid w:val="004D38E9"/>
    <w:rsid w:val="00515E63"/>
    <w:rsid w:val="00565992"/>
    <w:rsid w:val="005C3D97"/>
    <w:rsid w:val="005F7D22"/>
    <w:rsid w:val="00652F79"/>
    <w:rsid w:val="00685665"/>
    <w:rsid w:val="006D77F5"/>
    <w:rsid w:val="007260B3"/>
    <w:rsid w:val="00731487"/>
    <w:rsid w:val="00737C4C"/>
    <w:rsid w:val="0078514A"/>
    <w:rsid w:val="007C7D73"/>
    <w:rsid w:val="007F25D7"/>
    <w:rsid w:val="00810A25"/>
    <w:rsid w:val="00860B09"/>
    <w:rsid w:val="00881536"/>
    <w:rsid w:val="008D6E2A"/>
    <w:rsid w:val="00903EB2"/>
    <w:rsid w:val="00906FC8"/>
    <w:rsid w:val="00915DD0"/>
    <w:rsid w:val="00926BF1"/>
    <w:rsid w:val="009520DA"/>
    <w:rsid w:val="00975C18"/>
    <w:rsid w:val="0097687E"/>
    <w:rsid w:val="009C3107"/>
    <w:rsid w:val="009C5E39"/>
    <w:rsid w:val="009E6FBD"/>
    <w:rsid w:val="00A02E8E"/>
    <w:rsid w:val="00A03CB8"/>
    <w:rsid w:val="00A33F44"/>
    <w:rsid w:val="00A447B7"/>
    <w:rsid w:val="00A55596"/>
    <w:rsid w:val="00A85863"/>
    <w:rsid w:val="00A87851"/>
    <w:rsid w:val="00AC07D5"/>
    <w:rsid w:val="00AD09B5"/>
    <w:rsid w:val="00AD33B3"/>
    <w:rsid w:val="00B02DFF"/>
    <w:rsid w:val="00B031BD"/>
    <w:rsid w:val="00B604DE"/>
    <w:rsid w:val="00B70DD9"/>
    <w:rsid w:val="00B971E7"/>
    <w:rsid w:val="00C13521"/>
    <w:rsid w:val="00C14721"/>
    <w:rsid w:val="00C64F5A"/>
    <w:rsid w:val="00CC6A12"/>
    <w:rsid w:val="00CD27B6"/>
    <w:rsid w:val="00CF4CEB"/>
    <w:rsid w:val="00D1288B"/>
    <w:rsid w:val="00D45211"/>
    <w:rsid w:val="00DE23D8"/>
    <w:rsid w:val="00E41609"/>
    <w:rsid w:val="00E464CE"/>
    <w:rsid w:val="00E706A7"/>
    <w:rsid w:val="00EB6FEE"/>
    <w:rsid w:val="00ED0E85"/>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FBCD4958AEB4650BD1E543FD69735D3">
    <w:name w:val="CFBCD4958AEB4650BD1E543FD69735D3"/>
    <w:rsid w:val="003560D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Pages>
  <Words>2892</Words>
  <Characters>16488</Characters>
  <Application>Microsoft Office Word</Application>
  <DocSecurity>4</DocSecurity>
  <Lines>137</Lines>
  <Paragraphs>38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19342</CharactersWithSpaces>
  <SharedDoc>false</SharedDoc>
  <HLinks>
    <vt:vector size="72" baseType="variant">
      <vt:variant>
        <vt:i4>2162759</vt:i4>
      </vt:variant>
      <vt:variant>
        <vt:i4>66</vt:i4>
      </vt:variant>
      <vt:variant>
        <vt:i4>0</vt:i4>
      </vt:variant>
      <vt:variant>
        <vt:i4>5</vt:i4>
      </vt:variant>
      <vt:variant>
        <vt:lpwstr>mailto:alma.grigiene@lgt.lt</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1507380</vt:i4>
      </vt:variant>
      <vt:variant>
        <vt:i4>53</vt:i4>
      </vt:variant>
      <vt:variant>
        <vt:i4>0</vt:i4>
      </vt:variant>
      <vt:variant>
        <vt:i4>5</vt:i4>
      </vt:variant>
      <vt:variant>
        <vt:lpwstr/>
      </vt:variant>
      <vt:variant>
        <vt:lpwstr>_Toc224205256</vt:lpwstr>
      </vt:variant>
      <vt:variant>
        <vt:i4>1507380</vt:i4>
      </vt:variant>
      <vt:variant>
        <vt:i4>47</vt:i4>
      </vt:variant>
      <vt:variant>
        <vt:i4>0</vt:i4>
      </vt:variant>
      <vt:variant>
        <vt:i4>5</vt:i4>
      </vt:variant>
      <vt:variant>
        <vt:lpwstr/>
      </vt:variant>
      <vt:variant>
        <vt:lpwstr>_Toc224205255</vt:lpwstr>
      </vt:variant>
      <vt:variant>
        <vt:i4>1507380</vt:i4>
      </vt:variant>
      <vt:variant>
        <vt:i4>41</vt:i4>
      </vt:variant>
      <vt:variant>
        <vt:i4>0</vt:i4>
      </vt:variant>
      <vt:variant>
        <vt:i4>5</vt:i4>
      </vt:variant>
      <vt:variant>
        <vt:lpwstr/>
      </vt:variant>
      <vt:variant>
        <vt:lpwstr>_Toc224205254</vt:lpwstr>
      </vt:variant>
      <vt:variant>
        <vt:i4>1507380</vt:i4>
      </vt:variant>
      <vt:variant>
        <vt:i4>35</vt:i4>
      </vt:variant>
      <vt:variant>
        <vt:i4>0</vt:i4>
      </vt:variant>
      <vt:variant>
        <vt:i4>5</vt:i4>
      </vt:variant>
      <vt:variant>
        <vt:lpwstr/>
      </vt:variant>
      <vt:variant>
        <vt:lpwstr>_Toc224205253</vt:lpwstr>
      </vt:variant>
      <vt:variant>
        <vt:i4>1507380</vt:i4>
      </vt:variant>
      <vt:variant>
        <vt:i4>29</vt:i4>
      </vt:variant>
      <vt:variant>
        <vt:i4>0</vt:i4>
      </vt:variant>
      <vt:variant>
        <vt:i4>5</vt:i4>
      </vt:variant>
      <vt:variant>
        <vt:lpwstr/>
      </vt:variant>
      <vt:variant>
        <vt:lpwstr>_Toc224205252</vt:lpwstr>
      </vt:variant>
      <vt:variant>
        <vt:i4>1507380</vt:i4>
      </vt:variant>
      <vt:variant>
        <vt:i4>23</vt:i4>
      </vt:variant>
      <vt:variant>
        <vt:i4>0</vt:i4>
      </vt:variant>
      <vt:variant>
        <vt:i4>5</vt:i4>
      </vt:variant>
      <vt:variant>
        <vt:lpwstr/>
      </vt:variant>
      <vt:variant>
        <vt:lpwstr>_Toc224205251</vt:lpwstr>
      </vt:variant>
      <vt:variant>
        <vt:i4>1507380</vt:i4>
      </vt:variant>
      <vt:variant>
        <vt:i4>17</vt:i4>
      </vt:variant>
      <vt:variant>
        <vt:i4>0</vt:i4>
      </vt:variant>
      <vt:variant>
        <vt:i4>5</vt:i4>
      </vt:variant>
      <vt:variant>
        <vt:lpwstr/>
      </vt:variant>
      <vt:variant>
        <vt:lpwstr>_Toc224205250</vt:lpwstr>
      </vt:variant>
      <vt:variant>
        <vt:i4>1441844</vt:i4>
      </vt:variant>
      <vt:variant>
        <vt:i4>11</vt:i4>
      </vt:variant>
      <vt:variant>
        <vt:i4>0</vt:i4>
      </vt:variant>
      <vt:variant>
        <vt:i4>5</vt:i4>
      </vt:variant>
      <vt:variant>
        <vt:lpwstr/>
      </vt:variant>
      <vt:variant>
        <vt:lpwstr>_Toc224205249</vt:lpwstr>
      </vt:variant>
      <vt:variant>
        <vt:i4>1441844</vt:i4>
      </vt:variant>
      <vt:variant>
        <vt:i4>5</vt:i4>
      </vt:variant>
      <vt:variant>
        <vt:i4>0</vt:i4>
      </vt:variant>
      <vt:variant>
        <vt:i4>5</vt:i4>
      </vt:variant>
      <vt:variant>
        <vt:lpwstr/>
      </vt:variant>
      <vt:variant>
        <vt:lpwstr>_Toc224205248</vt:lpwstr>
      </vt:variant>
      <vt:variant>
        <vt:i4>3342453</vt:i4>
      </vt:variant>
      <vt:variant>
        <vt:i4>0</vt:i4>
      </vt:variant>
      <vt:variant>
        <vt:i4>0</vt:i4>
      </vt:variant>
      <vt:variant>
        <vt:i4>5</vt:i4>
      </vt:variant>
      <vt:variant>
        <vt:lpwstr>https://lgt.lrv.lt/lt/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Jankauskienė</cp:lastModifiedBy>
  <cp:revision>93</cp:revision>
  <cp:lastPrinted>2021-11-03T05:49:00Z</cp:lastPrinted>
  <dcterms:created xsi:type="dcterms:W3CDTF">2025-11-26T13:41:00Z</dcterms:created>
  <dcterms:modified xsi:type="dcterms:W3CDTF">2026-03-23T12:33:00Z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